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0143" w14:textId="77777777" w:rsidR="0009065B" w:rsidRPr="00235F43" w:rsidRDefault="0009065B" w:rsidP="00875F3E">
      <w:pPr>
        <w:spacing w:after="0" w:line="240" w:lineRule="auto"/>
        <w:jc w:val="both"/>
        <w:rPr>
          <w:rFonts w:ascii="Arial" w:hAnsi="Arial" w:cs="Arial"/>
          <w:sz w:val="24"/>
          <w:szCs w:val="24"/>
        </w:rPr>
      </w:pPr>
    </w:p>
    <w:p w14:paraId="6DFC0144" w14:textId="77777777" w:rsidR="0009065B" w:rsidRPr="00235F43" w:rsidRDefault="0009065B" w:rsidP="00875F3E">
      <w:pPr>
        <w:spacing w:after="0" w:line="240" w:lineRule="auto"/>
        <w:jc w:val="both"/>
        <w:rPr>
          <w:rFonts w:ascii="Arial" w:hAnsi="Arial" w:cs="Arial"/>
          <w:sz w:val="24"/>
          <w:szCs w:val="24"/>
        </w:rPr>
      </w:pPr>
    </w:p>
    <w:p w14:paraId="6DFC0145" w14:textId="77777777" w:rsidR="0009065B" w:rsidRPr="00235F43" w:rsidRDefault="0009065B" w:rsidP="00875F3E">
      <w:pPr>
        <w:spacing w:after="0" w:line="240" w:lineRule="auto"/>
        <w:jc w:val="both"/>
        <w:rPr>
          <w:rFonts w:ascii="Arial" w:hAnsi="Arial" w:cs="Arial"/>
          <w:sz w:val="24"/>
          <w:szCs w:val="24"/>
        </w:rPr>
      </w:pPr>
    </w:p>
    <w:p w14:paraId="6DFC0146" w14:textId="77777777" w:rsidR="0009065B" w:rsidRPr="00235F43" w:rsidRDefault="0009065B" w:rsidP="00875F3E">
      <w:pPr>
        <w:spacing w:after="0" w:line="240" w:lineRule="auto"/>
        <w:jc w:val="both"/>
        <w:rPr>
          <w:rFonts w:ascii="Arial" w:hAnsi="Arial" w:cs="Arial"/>
          <w:sz w:val="24"/>
          <w:szCs w:val="24"/>
        </w:rPr>
      </w:pPr>
    </w:p>
    <w:p w14:paraId="6DFC0147" w14:textId="33C5F631" w:rsidR="0009065B" w:rsidRPr="00235F43" w:rsidRDefault="0009065B" w:rsidP="00071C68">
      <w:pPr>
        <w:tabs>
          <w:tab w:val="left" w:pos="2676"/>
        </w:tabs>
        <w:spacing w:after="0" w:line="240" w:lineRule="auto"/>
        <w:jc w:val="both"/>
        <w:rPr>
          <w:rFonts w:ascii="Arial" w:hAnsi="Arial" w:cs="Arial"/>
          <w:sz w:val="24"/>
          <w:szCs w:val="24"/>
        </w:rPr>
      </w:pPr>
    </w:p>
    <w:p w14:paraId="2C253716" w14:textId="1496759C" w:rsidR="00644837" w:rsidRPr="00235F43" w:rsidRDefault="00175267" w:rsidP="00875F3E">
      <w:pPr>
        <w:pStyle w:val="Heading1"/>
        <w:spacing w:before="120" w:line="240" w:lineRule="auto"/>
        <w:rPr>
          <w:rFonts w:cs="Arial"/>
          <w:b/>
          <w:bCs/>
          <w:sz w:val="40"/>
          <w:szCs w:val="40"/>
          <w:u w:val="none"/>
        </w:rPr>
      </w:pPr>
      <w:r w:rsidRPr="00235F43">
        <w:rPr>
          <w:rFonts w:cs="Arial"/>
          <w:b/>
          <w:bCs/>
          <w:sz w:val="40"/>
          <w:szCs w:val="40"/>
          <w:u w:val="none"/>
        </w:rPr>
        <w:t>RECORDS MANAGEMENT</w:t>
      </w:r>
      <w:r w:rsidR="00644837" w:rsidRPr="00235F43">
        <w:rPr>
          <w:rFonts w:cs="Arial"/>
          <w:b/>
          <w:bCs/>
          <w:sz w:val="40"/>
          <w:szCs w:val="40"/>
          <w:u w:val="none"/>
        </w:rPr>
        <w:t xml:space="preserve"> </w:t>
      </w:r>
      <w:r w:rsidR="00CE0A22" w:rsidRPr="00235F43">
        <w:rPr>
          <w:rFonts w:cs="Arial"/>
          <w:b/>
          <w:bCs/>
          <w:sz w:val="40"/>
          <w:szCs w:val="40"/>
          <w:u w:val="none"/>
        </w:rPr>
        <w:t>PROCEDURE</w:t>
      </w:r>
    </w:p>
    <w:p w14:paraId="32670D48" w14:textId="77777777" w:rsidR="00A507A2" w:rsidRPr="00235F43" w:rsidRDefault="00A507A2" w:rsidP="00A507A2">
      <w:pPr>
        <w:jc w:val="center"/>
        <w:rPr>
          <w:rFonts w:ascii="Arial" w:hAnsi="Arial" w:cs="Arial"/>
        </w:rPr>
      </w:pPr>
    </w:p>
    <w:p w14:paraId="6DFC014B" w14:textId="77777777" w:rsidR="0009065B" w:rsidRPr="00235F43" w:rsidRDefault="0009065B" w:rsidP="00875F3E">
      <w:pPr>
        <w:spacing w:line="240" w:lineRule="auto"/>
        <w:jc w:val="both"/>
        <w:rPr>
          <w:rFonts w:ascii="Arial" w:hAnsi="Arial" w:cs="Arial"/>
          <w:sz w:val="40"/>
          <w:szCs w:val="40"/>
        </w:rPr>
      </w:pPr>
    </w:p>
    <w:p w14:paraId="6DFC014F" w14:textId="5F6D7CF0" w:rsidR="0009065B" w:rsidRPr="00235F43" w:rsidRDefault="0009065B" w:rsidP="00875F3E">
      <w:pPr>
        <w:spacing w:after="0" w:line="240" w:lineRule="auto"/>
        <w:jc w:val="both"/>
        <w:rPr>
          <w:rFonts w:ascii="Arial" w:hAnsi="Arial" w:cs="Arial"/>
          <w:sz w:val="24"/>
          <w:szCs w:val="24"/>
        </w:rPr>
      </w:pPr>
      <w:bookmarkStart w:id="0" w:name="_rmom9bimq30r" w:colFirst="0" w:colLast="0"/>
      <w:bookmarkEnd w:id="0"/>
    </w:p>
    <w:p w14:paraId="065EEFD6" w14:textId="0323A6C2" w:rsidR="001A443B" w:rsidRPr="00235F43" w:rsidRDefault="001A443B" w:rsidP="00875F3E">
      <w:pPr>
        <w:spacing w:after="0" w:line="240" w:lineRule="auto"/>
        <w:jc w:val="both"/>
        <w:rPr>
          <w:rFonts w:ascii="Arial" w:hAnsi="Arial" w:cs="Arial"/>
          <w:sz w:val="24"/>
          <w:szCs w:val="24"/>
        </w:rPr>
      </w:pPr>
    </w:p>
    <w:p w14:paraId="09C114EE" w14:textId="4F4CA7A2" w:rsidR="001A443B" w:rsidRPr="00235F43" w:rsidRDefault="001A443B" w:rsidP="00875F3E">
      <w:pPr>
        <w:spacing w:after="0" w:line="240" w:lineRule="auto"/>
        <w:jc w:val="both"/>
        <w:rPr>
          <w:rFonts w:ascii="Arial" w:hAnsi="Arial" w:cs="Arial"/>
          <w:sz w:val="24"/>
          <w:szCs w:val="24"/>
        </w:rPr>
      </w:pPr>
    </w:p>
    <w:p w14:paraId="4AC7D306" w14:textId="6EF76E49" w:rsidR="001A443B" w:rsidRPr="00235F43" w:rsidRDefault="001A443B" w:rsidP="00875F3E">
      <w:pPr>
        <w:spacing w:after="0" w:line="240" w:lineRule="auto"/>
        <w:jc w:val="both"/>
        <w:rPr>
          <w:rFonts w:ascii="Arial" w:hAnsi="Arial" w:cs="Arial"/>
          <w:sz w:val="24"/>
          <w:szCs w:val="24"/>
        </w:rPr>
      </w:pPr>
    </w:p>
    <w:p w14:paraId="254ECFF2" w14:textId="5B8C4044" w:rsidR="001A443B" w:rsidRPr="00235F43" w:rsidRDefault="001A443B" w:rsidP="00875F3E">
      <w:pPr>
        <w:spacing w:after="0" w:line="240" w:lineRule="auto"/>
        <w:jc w:val="both"/>
        <w:rPr>
          <w:rFonts w:ascii="Arial" w:hAnsi="Arial" w:cs="Arial"/>
          <w:sz w:val="24"/>
          <w:szCs w:val="24"/>
        </w:rPr>
      </w:pPr>
    </w:p>
    <w:p w14:paraId="2E8A6A3D" w14:textId="0F1A7177" w:rsidR="001A443B" w:rsidRPr="00235F43" w:rsidRDefault="001A443B" w:rsidP="00875F3E">
      <w:pPr>
        <w:spacing w:after="0" w:line="240" w:lineRule="auto"/>
        <w:jc w:val="both"/>
        <w:rPr>
          <w:rFonts w:ascii="Arial" w:hAnsi="Arial" w:cs="Arial"/>
          <w:sz w:val="24"/>
          <w:szCs w:val="24"/>
        </w:rPr>
      </w:pPr>
    </w:p>
    <w:p w14:paraId="047FAAC4" w14:textId="30C6CE16" w:rsidR="001A443B" w:rsidRPr="00235F43" w:rsidRDefault="001A443B" w:rsidP="00875F3E">
      <w:pPr>
        <w:spacing w:after="0" w:line="240" w:lineRule="auto"/>
        <w:jc w:val="both"/>
        <w:rPr>
          <w:rFonts w:ascii="Arial" w:hAnsi="Arial" w:cs="Arial"/>
          <w:sz w:val="24"/>
          <w:szCs w:val="24"/>
        </w:rPr>
      </w:pPr>
    </w:p>
    <w:p w14:paraId="55DCF443" w14:textId="1893991E" w:rsidR="001A443B" w:rsidRPr="00235F43" w:rsidRDefault="001A443B" w:rsidP="00875F3E">
      <w:pPr>
        <w:spacing w:after="0" w:line="240" w:lineRule="auto"/>
        <w:jc w:val="both"/>
        <w:rPr>
          <w:rFonts w:ascii="Arial" w:hAnsi="Arial" w:cs="Arial"/>
          <w:sz w:val="24"/>
          <w:szCs w:val="24"/>
        </w:rPr>
      </w:pPr>
    </w:p>
    <w:p w14:paraId="7165C127" w14:textId="67AFEA47" w:rsidR="001A443B" w:rsidRPr="00235F43" w:rsidRDefault="001A443B" w:rsidP="00875F3E">
      <w:pPr>
        <w:spacing w:after="0" w:line="240" w:lineRule="auto"/>
        <w:jc w:val="both"/>
        <w:rPr>
          <w:rFonts w:ascii="Arial" w:hAnsi="Arial" w:cs="Arial"/>
          <w:sz w:val="24"/>
          <w:szCs w:val="24"/>
        </w:rPr>
      </w:pPr>
    </w:p>
    <w:p w14:paraId="62BBA266" w14:textId="5351FF84" w:rsidR="001A443B" w:rsidRPr="00235F43" w:rsidRDefault="001A443B" w:rsidP="00875F3E">
      <w:pPr>
        <w:spacing w:after="0" w:line="240" w:lineRule="auto"/>
        <w:jc w:val="both"/>
        <w:rPr>
          <w:rFonts w:ascii="Arial" w:hAnsi="Arial" w:cs="Arial"/>
          <w:sz w:val="24"/>
          <w:szCs w:val="24"/>
        </w:rPr>
      </w:pPr>
    </w:p>
    <w:p w14:paraId="0BC44A57" w14:textId="0464A7DA" w:rsidR="001A443B" w:rsidRPr="00235F43" w:rsidRDefault="001A443B" w:rsidP="00875F3E">
      <w:pPr>
        <w:spacing w:after="0" w:line="240" w:lineRule="auto"/>
        <w:jc w:val="both"/>
        <w:rPr>
          <w:rFonts w:ascii="Arial" w:hAnsi="Arial" w:cs="Arial"/>
          <w:sz w:val="24"/>
          <w:szCs w:val="24"/>
        </w:rPr>
      </w:pPr>
    </w:p>
    <w:p w14:paraId="24880B2C" w14:textId="12215A93" w:rsidR="001A443B" w:rsidRPr="00235F43" w:rsidRDefault="001A443B" w:rsidP="00875F3E">
      <w:pPr>
        <w:spacing w:after="0" w:line="240" w:lineRule="auto"/>
        <w:jc w:val="both"/>
        <w:rPr>
          <w:rFonts w:ascii="Arial" w:hAnsi="Arial" w:cs="Arial"/>
          <w:sz w:val="24"/>
          <w:szCs w:val="24"/>
        </w:rPr>
      </w:pPr>
    </w:p>
    <w:p w14:paraId="249C66BC" w14:textId="1F1E1004" w:rsidR="001A443B" w:rsidRPr="00235F43" w:rsidRDefault="001A443B" w:rsidP="00875F3E">
      <w:pPr>
        <w:spacing w:after="0" w:line="240" w:lineRule="auto"/>
        <w:jc w:val="both"/>
        <w:rPr>
          <w:rFonts w:ascii="Arial" w:hAnsi="Arial" w:cs="Arial"/>
          <w:sz w:val="24"/>
          <w:szCs w:val="24"/>
        </w:rPr>
      </w:pPr>
    </w:p>
    <w:p w14:paraId="5F593B7F" w14:textId="7D4C735D" w:rsidR="001A443B" w:rsidRPr="00235F43" w:rsidRDefault="001A443B" w:rsidP="00875F3E">
      <w:pPr>
        <w:spacing w:after="0" w:line="240" w:lineRule="auto"/>
        <w:jc w:val="both"/>
        <w:rPr>
          <w:rFonts w:ascii="Arial" w:hAnsi="Arial" w:cs="Arial"/>
          <w:sz w:val="24"/>
          <w:szCs w:val="24"/>
        </w:rPr>
      </w:pPr>
    </w:p>
    <w:p w14:paraId="78F2BD21" w14:textId="134E8F0E" w:rsidR="001A443B" w:rsidRPr="00235F43" w:rsidRDefault="001A443B" w:rsidP="00875F3E">
      <w:pPr>
        <w:spacing w:after="0" w:line="240" w:lineRule="auto"/>
        <w:jc w:val="both"/>
        <w:rPr>
          <w:rFonts w:ascii="Arial" w:hAnsi="Arial" w:cs="Arial"/>
          <w:sz w:val="24"/>
          <w:szCs w:val="24"/>
        </w:rPr>
      </w:pPr>
    </w:p>
    <w:p w14:paraId="47D2CD80" w14:textId="77777777" w:rsidR="001A443B" w:rsidRPr="00235F43" w:rsidRDefault="001A443B" w:rsidP="00875F3E">
      <w:pPr>
        <w:spacing w:after="0" w:line="240" w:lineRule="auto"/>
        <w:jc w:val="both"/>
        <w:rPr>
          <w:rFonts w:ascii="Arial" w:hAnsi="Arial" w:cs="Arial"/>
          <w:sz w:val="24"/>
          <w:szCs w:val="24"/>
        </w:rPr>
      </w:pPr>
    </w:p>
    <w:p w14:paraId="6DFC0150" w14:textId="77777777" w:rsidR="0009065B" w:rsidRPr="00235F43" w:rsidRDefault="0009065B" w:rsidP="00875F3E">
      <w:pPr>
        <w:spacing w:after="0" w:line="240" w:lineRule="auto"/>
        <w:jc w:val="both"/>
        <w:rPr>
          <w:rFonts w:ascii="Arial" w:hAnsi="Arial" w:cs="Arial"/>
          <w:sz w:val="24"/>
          <w:szCs w:val="24"/>
        </w:rPr>
      </w:pPr>
    </w:p>
    <w:p w14:paraId="6DFC0151" w14:textId="77777777" w:rsidR="0009065B" w:rsidRPr="00235F43" w:rsidRDefault="0009065B" w:rsidP="00875F3E">
      <w:pPr>
        <w:spacing w:after="0" w:line="240" w:lineRule="auto"/>
        <w:jc w:val="both"/>
        <w:rPr>
          <w:rFonts w:ascii="Arial" w:hAnsi="Arial" w:cs="Arial"/>
          <w:sz w:val="24"/>
          <w:szCs w:val="24"/>
        </w:rPr>
      </w:pPr>
    </w:p>
    <w:p w14:paraId="6DFC0152" w14:textId="77777777" w:rsidR="0009065B" w:rsidRPr="00235F43" w:rsidRDefault="0009065B" w:rsidP="00875F3E">
      <w:pPr>
        <w:spacing w:after="0" w:line="240" w:lineRule="auto"/>
        <w:jc w:val="both"/>
        <w:rPr>
          <w:rFonts w:ascii="Arial" w:hAnsi="Arial" w:cs="Arial"/>
          <w:sz w:val="24"/>
          <w:szCs w:val="24"/>
        </w:rPr>
      </w:pPr>
    </w:p>
    <w:p w14:paraId="6DFC0153" w14:textId="77777777" w:rsidR="0009065B" w:rsidRPr="00235F43" w:rsidRDefault="0009065B" w:rsidP="00875F3E">
      <w:pPr>
        <w:spacing w:after="0" w:line="240" w:lineRule="auto"/>
        <w:jc w:val="both"/>
        <w:rPr>
          <w:rFonts w:ascii="Arial" w:hAnsi="Arial" w:cs="Arial"/>
          <w:sz w:val="24"/>
          <w:szCs w:val="24"/>
        </w:rPr>
      </w:pPr>
    </w:p>
    <w:p w14:paraId="6DFC0154" w14:textId="77777777" w:rsidR="0009065B" w:rsidRPr="00235F43" w:rsidRDefault="0009065B" w:rsidP="00875F3E">
      <w:pPr>
        <w:spacing w:after="0" w:line="240" w:lineRule="auto"/>
        <w:jc w:val="both"/>
        <w:rPr>
          <w:rFonts w:ascii="Arial" w:hAnsi="Arial" w:cs="Arial"/>
          <w:sz w:val="24"/>
          <w:szCs w:val="24"/>
        </w:rPr>
      </w:pPr>
    </w:p>
    <w:p w14:paraId="6DFC015A" w14:textId="0F51B7C8" w:rsidR="0009065B" w:rsidRPr="00235F43" w:rsidRDefault="0009065B" w:rsidP="00875F3E">
      <w:pPr>
        <w:pStyle w:val="Title"/>
        <w:spacing w:before="0" w:after="0"/>
        <w:jc w:val="both"/>
        <w:rPr>
          <w:rFonts w:ascii="Arial" w:hAnsi="Arial" w:cs="Arial"/>
          <w:color w:val="auto"/>
          <w:sz w:val="24"/>
          <w:szCs w:val="24"/>
          <w:lang w:val="en-GB"/>
        </w:rPr>
      </w:pPr>
      <w:bookmarkStart w:id="1" w:name="_8vmm2jdzr2zf" w:colFirst="0" w:colLast="0"/>
      <w:bookmarkEnd w:id="1"/>
    </w:p>
    <w:p w14:paraId="4D043152" w14:textId="34E50370" w:rsidR="006B43AD" w:rsidRPr="00235F43" w:rsidRDefault="006B43AD" w:rsidP="00875F3E">
      <w:pPr>
        <w:pStyle w:val="Normal1"/>
        <w:jc w:val="both"/>
        <w:rPr>
          <w:rFonts w:ascii="Arial" w:hAnsi="Arial" w:cs="Arial"/>
          <w:sz w:val="24"/>
          <w:szCs w:val="24"/>
          <w:lang w:val="en-GB"/>
        </w:rPr>
      </w:pPr>
    </w:p>
    <w:p w14:paraId="50C1A1B3" w14:textId="2F652AD7" w:rsidR="006B43AD" w:rsidRPr="00235F43" w:rsidRDefault="006B43AD" w:rsidP="00875F3E">
      <w:pPr>
        <w:pStyle w:val="Normal1"/>
        <w:jc w:val="both"/>
        <w:rPr>
          <w:rFonts w:ascii="Arial" w:hAnsi="Arial" w:cs="Arial"/>
          <w:sz w:val="24"/>
          <w:szCs w:val="24"/>
          <w:lang w:val="en-GB"/>
        </w:rPr>
      </w:pPr>
    </w:p>
    <w:p w14:paraId="5B390BA0" w14:textId="77777777" w:rsidR="00CE0A22" w:rsidRPr="00235F43" w:rsidRDefault="00CE0A22" w:rsidP="00875F3E">
      <w:pPr>
        <w:pStyle w:val="Normal1"/>
        <w:jc w:val="both"/>
        <w:rPr>
          <w:rFonts w:ascii="Arial" w:hAnsi="Arial" w:cs="Arial"/>
          <w:sz w:val="24"/>
          <w:szCs w:val="24"/>
          <w:lang w:val="en-GB"/>
        </w:rPr>
      </w:pPr>
    </w:p>
    <w:p w14:paraId="620F10EB" w14:textId="77777777" w:rsidR="00CE0A22" w:rsidRPr="00235F43" w:rsidRDefault="00CE0A22" w:rsidP="00875F3E">
      <w:pPr>
        <w:pStyle w:val="Normal1"/>
        <w:jc w:val="both"/>
        <w:rPr>
          <w:rFonts w:ascii="Arial" w:hAnsi="Arial" w:cs="Arial"/>
          <w:sz w:val="24"/>
          <w:szCs w:val="24"/>
          <w:lang w:val="en-GB"/>
        </w:rPr>
      </w:pPr>
    </w:p>
    <w:p w14:paraId="2A756923" w14:textId="77777777" w:rsidR="00CE0A22" w:rsidRPr="00235F43" w:rsidRDefault="00CE0A22" w:rsidP="00875F3E">
      <w:pPr>
        <w:pStyle w:val="Normal1"/>
        <w:jc w:val="both"/>
        <w:rPr>
          <w:rFonts w:ascii="Arial" w:hAnsi="Arial" w:cs="Arial"/>
          <w:sz w:val="24"/>
          <w:szCs w:val="24"/>
          <w:lang w:val="en-GB"/>
        </w:rPr>
      </w:pPr>
    </w:p>
    <w:p w14:paraId="783EED31" w14:textId="77777777" w:rsidR="00CE0A22" w:rsidRPr="00235F43" w:rsidRDefault="00CE0A22" w:rsidP="00875F3E">
      <w:pPr>
        <w:pStyle w:val="Normal1"/>
        <w:jc w:val="both"/>
        <w:rPr>
          <w:rFonts w:ascii="Arial" w:hAnsi="Arial" w:cs="Arial"/>
          <w:sz w:val="24"/>
          <w:szCs w:val="24"/>
          <w:lang w:val="en-GB"/>
        </w:rPr>
      </w:pPr>
    </w:p>
    <w:p w14:paraId="25E81BE0" w14:textId="77777777" w:rsidR="00CE0A22" w:rsidRPr="00235F43" w:rsidRDefault="00CE0A22" w:rsidP="00875F3E">
      <w:pPr>
        <w:pStyle w:val="Normal1"/>
        <w:jc w:val="both"/>
        <w:rPr>
          <w:rFonts w:ascii="Arial" w:hAnsi="Arial" w:cs="Arial"/>
          <w:sz w:val="24"/>
          <w:szCs w:val="24"/>
          <w:lang w:val="en-GB"/>
        </w:rPr>
      </w:pPr>
    </w:p>
    <w:p w14:paraId="572959A3" w14:textId="6860B2C1" w:rsidR="006B43AD" w:rsidRPr="00235F43" w:rsidRDefault="006B43AD" w:rsidP="00875F3E">
      <w:pPr>
        <w:pStyle w:val="Normal1"/>
        <w:jc w:val="both"/>
        <w:rPr>
          <w:rFonts w:ascii="Arial" w:hAnsi="Arial" w:cs="Arial"/>
          <w:sz w:val="24"/>
          <w:szCs w:val="24"/>
          <w:lang w:val="en-GB"/>
        </w:rPr>
      </w:pPr>
    </w:p>
    <w:p w14:paraId="60B68F92" w14:textId="56AEBEBC" w:rsidR="006B43AD" w:rsidRPr="00235F43" w:rsidRDefault="006B43AD" w:rsidP="00875F3E">
      <w:pPr>
        <w:pStyle w:val="Normal1"/>
        <w:jc w:val="both"/>
        <w:rPr>
          <w:rFonts w:ascii="Arial" w:hAnsi="Arial" w:cs="Arial"/>
          <w:sz w:val="24"/>
          <w:szCs w:val="24"/>
          <w:lang w:val="en-GB"/>
        </w:rPr>
      </w:pPr>
    </w:p>
    <w:p w14:paraId="6DFC015C" w14:textId="64AFFE49" w:rsidR="0009065B" w:rsidRPr="00160972" w:rsidRDefault="00C96889" w:rsidP="005C7C78">
      <w:pPr>
        <w:pStyle w:val="Normal1"/>
        <w:spacing w:before="100" w:beforeAutospacing="1" w:after="100" w:afterAutospacing="1" w:line="360" w:lineRule="auto"/>
        <w:contextualSpacing/>
        <w:jc w:val="both"/>
        <w:rPr>
          <w:rFonts w:ascii="Arial" w:hAnsi="Arial" w:cs="Arial"/>
          <w:b/>
          <w:color w:val="auto"/>
          <w:u w:val="single"/>
          <w:lang w:val="en-GB"/>
        </w:rPr>
      </w:pPr>
      <w:r>
        <w:rPr>
          <w:rFonts w:ascii="Arial" w:hAnsi="Arial" w:cs="Arial"/>
          <w:b/>
          <w:color w:val="auto"/>
          <w:u w:val="single"/>
          <w:lang w:val="en-GB"/>
        </w:rPr>
        <w:lastRenderedPageBreak/>
        <w:t>Introduction</w:t>
      </w:r>
    </w:p>
    <w:p w14:paraId="5C81F5D9" w14:textId="77777777" w:rsidR="00E93B5B" w:rsidRPr="003B0081" w:rsidRDefault="00E93B5B" w:rsidP="003B0081">
      <w:pPr>
        <w:pStyle w:val="Normal1"/>
        <w:spacing w:before="120" w:after="120" w:line="360" w:lineRule="auto"/>
        <w:ind w:hanging="720"/>
        <w:contextualSpacing/>
        <w:jc w:val="both"/>
        <w:rPr>
          <w:rFonts w:ascii="Arial" w:hAnsi="Arial" w:cs="Arial"/>
          <w:b/>
          <w:color w:val="auto"/>
          <w:u w:val="single"/>
        </w:rPr>
      </w:pPr>
    </w:p>
    <w:p w14:paraId="54604F0B" w14:textId="695FAE5A" w:rsid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This is the Records Management Procedure (“Procedure”) of [</w:t>
      </w:r>
      <w:r w:rsidRPr="003B0081">
        <w:rPr>
          <w:rFonts w:ascii="Arial" w:eastAsia="Times New Roman" w:hAnsi="Arial" w:cs="Arial"/>
          <w:highlight w:val="yellow"/>
          <w:lang w:eastAsia="en-GB"/>
        </w:rPr>
        <w:t>Insert name of Trust</w:t>
      </w:r>
      <w:r w:rsidRPr="003B0081">
        <w:rPr>
          <w:rFonts w:ascii="Arial" w:eastAsia="Times New Roman" w:hAnsi="Arial" w:cs="Arial"/>
          <w:lang w:eastAsia="en-GB"/>
        </w:rPr>
        <w:t xml:space="preserve">] (“the Trust” / “we” / “us”). </w:t>
      </w:r>
    </w:p>
    <w:p w14:paraId="01C3AB60"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1A58770A" w14:textId="7F4EAB02" w:rsid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The Trust recognises that effective records management is necessary to support compliance with</w:t>
      </w:r>
      <w:r>
        <w:rPr>
          <w:rFonts w:ascii="Arial" w:eastAsia="Times New Roman" w:hAnsi="Arial" w:cs="Arial"/>
          <w:lang w:eastAsia="en-GB"/>
        </w:rPr>
        <w:t xml:space="preserve"> the</w:t>
      </w:r>
      <w:r w:rsidRPr="003B0081">
        <w:rPr>
          <w:rFonts w:ascii="Arial" w:eastAsia="Times New Roman" w:hAnsi="Arial" w:cs="Arial"/>
          <w:lang w:eastAsia="en-GB"/>
        </w:rPr>
        <w:t xml:space="preserve"> UK GDPR, wider information governance obligations and the efficient operation of the Trust and its schools. This Procedure has therefore been implemented to ensure that records are reviewed, retained and disposed of in a consistent and compliant manner.</w:t>
      </w:r>
    </w:p>
    <w:p w14:paraId="7FC35B49"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4EDB7A9F" w14:textId="77777777" w:rsid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This Procedure establishes the framework which must be followed when reviewing, retaining and disposing of records containing personal information. </w:t>
      </w:r>
    </w:p>
    <w:p w14:paraId="525ED13D"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54FC043F" w14:textId="77777777" w:rsid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This Procedure applies to all staff, schools, departments, contractors and other individuals acting on behalf of the Trust where they create, manage, review or dispose of records. </w:t>
      </w:r>
    </w:p>
    <w:p w14:paraId="7A680A46"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633BC099" w14:textId="77777777" w:rsid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This Procedure does not form part of any employee’s contract of employment and may be amended at any time. </w:t>
      </w:r>
    </w:p>
    <w:p w14:paraId="2BDE46C6"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06589403" w14:textId="77777777" w:rsidR="003B0081" w:rsidRPr="003B0081" w:rsidRDefault="003B0081" w:rsidP="003B0081">
      <w:pPr>
        <w:numPr>
          <w:ilvl w:val="0"/>
          <w:numId w:val="42"/>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Procedure will be reviewed and updated in accordance with documented review dates, though the Trust reserves the right to update this Procedure at any time where it is more immediately necessary to do so, for example because of operational changes, court or regulatory decisions, or changes in regulatory guidance. </w:t>
      </w:r>
    </w:p>
    <w:p w14:paraId="0F32F62F" w14:textId="70C06DC9" w:rsidR="003B0081" w:rsidRPr="00C96889" w:rsidRDefault="003B0081" w:rsidP="003B0081">
      <w:pPr>
        <w:spacing w:before="120" w:after="120" w:line="360" w:lineRule="auto"/>
        <w:contextualSpacing/>
        <w:jc w:val="both"/>
        <w:rPr>
          <w:rFonts w:ascii="Arial" w:eastAsia="Times New Roman" w:hAnsi="Arial" w:cs="Arial"/>
          <w:u w:val="single"/>
          <w:lang w:eastAsia="en-GB"/>
        </w:rPr>
      </w:pPr>
    </w:p>
    <w:p w14:paraId="311B1A4E" w14:textId="77777777" w:rsidR="003B0081" w:rsidRPr="00C96889" w:rsidRDefault="003B0081" w:rsidP="003B0081">
      <w:pPr>
        <w:spacing w:before="120" w:after="120" w:line="360" w:lineRule="auto"/>
        <w:contextualSpacing/>
        <w:jc w:val="both"/>
        <w:outlineLvl w:val="0"/>
        <w:rPr>
          <w:rFonts w:ascii="Arial" w:eastAsia="Times New Roman" w:hAnsi="Arial" w:cs="Arial"/>
          <w:b/>
          <w:bCs/>
          <w:kern w:val="36"/>
          <w:u w:val="single"/>
          <w:lang w:eastAsia="en-GB"/>
        </w:rPr>
      </w:pPr>
      <w:r w:rsidRPr="00C96889">
        <w:rPr>
          <w:rFonts w:ascii="Arial" w:eastAsia="Times New Roman" w:hAnsi="Arial" w:cs="Arial"/>
          <w:b/>
          <w:bCs/>
          <w:kern w:val="36"/>
          <w:u w:val="single"/>
          <w:lang w:eastAsia="en-GB"/>
        </w:rPr>
        <w:t>Records Retention</w:t>
      </w:r>
    </w:p>
    <w:p w14:paraId="77CCE2C5" w14:textId="77777777" w:rsidR="003B0081" w:rsidRDefault="003B0081" w:rsidP="003B0081">
      <w:pPr>
        <w:numPr>
          <w:ilvl w:val="0"/>
          <w:numId w:val="43"/>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UK GDPR requires that personal information is not retained for longer than is necessary for the purposes for which it was processed. This is known as the principle of storage limitation. </w:t>
      </w:r>
    </w:p>
    <w:p w14:paraId="55261A67"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0A24A7DD" w14:textId="77777777" w:rsidR="003B0081" w:rsidRDefault="003B0081" w:rsidP="003B0081">
      <w:pPr>
        <w:numPr>
          <w:ilvl w:val="0"/>
          <w:numId w:val="43"/>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Trust has adopted a Records Retention Schedule (“Retention Schedule”) which sets out how long different categories of records should normally be retained. </w:t>
      </w:r>
    </w:p>
    <w:p w14:paraId="1FF4378F" w14:textId="77777777" w:rsidR="003B0081" w:rsidRDefault="003B0081" w:rsidP="003B0081">
      <w:pPr>
        <w:pStyle w:val="ListParagraph"/>
        <w:rPr>
          <w:rFonts w:ascii="Arial" w:eastAsia="Times New Roman" w:hAnsi="Arial" w:cs="Arial"/>
          <w:lang w:eastAsia="en-GB"/>
        </w:rPr>
      </w:pPr>
    </w:p>
    <w:p w14:paraId="0A8EB64C"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3B488C59" w14:textId="77777777" w:rsidR="003B0081" w:rsidRDefault="003B0081" w:rsidP="003B0081">
      <w:pPr>
        <w:numPr>
          <w:ilvl w:val="0"/>
          <w:numId w:val="43"/>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Retention Schedule is informed by legal, regulatory and operational requirements, including guidance issued through the IRMS Academies Toolkit. </w:t>
      </w:r>
    </w:p>
    <w:p w14:paraId="78411F89"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693CFB9C" w14:textId="77777777" w:rsidR="003B0081" w:rsidRPr="003B0081" w:rsidRDefault="003B0081" w:rsidP="003B0081">
      <w:pPr>
        <w:numPr>
          <w:ilvl w:val="0"/>
          <w:numId w:val="43"/>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Retention Schedule is contained within Appendix A. </w:t>
      </w:r>
    </w:p>
    <w:p w14:paraId="638D823C" w14:textId="0069AA8C" w:rsidR="003B0081" w:rsidRPr="003B0081" w:rsidRDefault="003B0081" w:rsidP="003B0081">
      <w:pPr>
        <w:spacing w:before="120" w:after="120" w:line="360" w:lineRule="auto"/>
        <w:contextualSpacing/>
        <w:jc w:val="both"/>
        <w:rPr>
          <w:rFonts w:ascii="Arial" w:eastAsia="Times New Roman" w:hAnsi="Arial" w:cs="Arial"/>
          <w:lang w:eastAsia="en-GB"/>
        </w:rPr>
      </w:pPr>
    </w:p>
    <w:p w14:paraId="46CA2D96" w14:textId="77777777" w:rsidR="003B0081" w:rsidRPr="00C96889" w:rsidRDefault="003B0081" w:rsidP="003B0081">
      <w:pPr>
        <w:spacing w:before="120" w:after="120" w:line="360" w:lineRule="auto"/>
        <w:contextualSpacing/>
        <w:jc w:val="both"/>
        <w:outlineLvl w:val="0"/>
        <w:rPr>
          <w:rFonts w:ascii="Arial" w:eastAsia="Times New Roman" w:hAnsi="Arial" w:cs="Arial"/>
          <w:b/>
          <w:bCs/>
          <w:kern w:val="36"/>
          <w:u w:val="single"/>
          <w:lang w:eastAsia="en-GB"/>
        </w:rPr>
      </w:pPr>
      <w:r w:rsidRPr="00C96889">
        <w:rPr>
          <w:rFonts w:ascii="Arial" w:eastAsia="Times New Roman" w:hAnsi="Arial" w:cs="Arial"/>
          <w:b/>
          <w:bCs/>
          <w:kern w:val="36"/>
          <w:u w:val="single"/>
          <w:lang w:eastAsia="en-GB"/>
        </w:rPr>
        <w:t>Review of Records</w:t>
      </w:r>
    </w:p>
    <w:p w14:paraId="55439BA6" w14:textId="77777777" w:rsidR="003B0081" w:rsidRDefault="003B0081" w:rsidP="003B0081">
      <w:pPr>
        <w:numPr>
          <w:ilvl w:val="0"/>
          <w:numId w:val="44"/>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Trust and its schools must periodically review records against the Retention Schedule to determine whether continued retention remains necessary. </w:t>
      </w:r>
    </w:p>
    <w:p w14:paraId="109102A8"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1DB70613" w14:textId="574A3015" w:rsidR="003B0081" w:rsidRDefault="003B0081" w:rsidP="003B0081">
      <w:pPr>
        <w:numPr>
          <w:ilvl w:val="0"/>
          <w:numId w:val="44"/>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Reviews will normally be undertaken on an [</w:t>
      </w:r>
      <w:r w:rsidRPr="00281E00">
        <w:rPr>
          <w:rFonts w:ascii="Arial" w:eastAsia="Times New Roman" w:hAnsi="Arial" w:cs="Arial"/>
          <w:highlight w:val="yellow"/>
          <w:lang w:eastAsia="en-GB"/>
        </w:rPr>
        <w:t>annual</w:t>
      </w:r>
      <w:r w:rsidRPr="003B0081">
        <w:rPr>
          <w:rFonts w:ascii="Arial" w:eastAsia="Times New Roman" w:hAnsi="Arial" w:cs="Arial"/>
          <w:lang w:eastAsia="en-GB"/>
        </w:rPr>
        <w:t xml:space="preserve">] basis, although more frequent reviews may take place where appropriate. </w:t>
      </w:r>
    </w:p>
    <w:p w14:paraId="6F7AD4A0"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1170C76B" w14:textId="77777777" w:rsidR="003B0081" w:rsidRDefault="003B0081" w:rsidP="003B0081">
      <w:pPr>
        <w:numPr>
          <w:ilvl w:val="0"/>
          <w:numId w:val="44"/>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Responsibility for coordinating records reviews rests with the Data Protection Lead (“DPL”) for each school and the Trust. </w:t>
      </w:r>
    </w:p>
    <w:p w14:paraId="7FCA4911"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2E9F1669" w14:textId="77777777" w:rsidR="003B0081" w:rsidRDefault="003B0081" w:rsidP="003B0081">
      <w:pPr>
        <w:numPr>
          <w:ilvl w:val="0"/>
          <w:numId w:val="44"/>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The review process may be delegated to appropriate staff depending on the nature of the records concerned. </w:t>
      </w:r>
    </w:p>
    <w:p w14:paraId="25E6A441"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282B7903" w14:textId="77777777" w:rsidR="003B0081" w:rsidRDefault="003B0081" w:rsidP="003B0081">
      <w:pPr>
        <w:numPr>
          <w:ilvl w:val="0"/>
          <w:numId w:val="44"/>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During the review process, staff should assess: </w:t>
      </w:r>
    </w:p>
    <w:p w14:paraId="2F258371" w14:textId="77777777" w:rsidR="003B0081" w:rsidRDefault="003B0081" w:rsidP="003B0081">
      <w:pPr>
        <w:pStyle w:val="ListParagraph"/>
        <w:rPr>
          <w:rFonts w:ascii="Arial" w:eastAsia="Times New Roman" w:hAnsi="Arial" w:cs="Arial"/>
          <w:lang w:eastAsia="en-GB"/>
        </w:rPr>
      </w:pPr>
    </w:p>
    <w:p w14:paraId="2A61697C" w14:textId="77777777" w:rsidR="00287C13" w:rsidRDefault="003B0081" w:rsidP="00287C13">
      <w:pPr>
        <w:spacing w:before="120" w:after="120" w:line="360" w:lineRule="auto"/>
        <w:ind w:left="851"/>
        <w:contextualSpacing/>
        <w:rPr>
          <w:rFonts w:ascii="Arial" w:eastAsia="Times New Roman" w:hAnsi="Arial" w:cs="Arial"/>
          <w:lang w:eastAsia="en-GB"/>
        </w:rPr>
      </w:pPr>
      <w:r w:rsidRPr="003B0081">
        <w:rPr>
          <w:rFonts w:ascii="Arial" w:eastAsia="Times New Roman" w:hAnsi="Arial" w:cs="Arial"/>
          <w:lang w:eastAsia="en-GB"/>
        </w:rPr>
        <w:t>15.1</w:t>
      </w:r>
      <w:r w:rsidR="00287C13">
        <w:rPr>
          <w:rFonts w:ascii="Arial" w:eastAsia="Times New Roman" w:hAnsi="Arial" w:cs="Arial"/>
          <w:lang w:eastAsia="en-GB"/>
        </w:rPr>
        <w:tab/>
      </w:r>
      <w:r w:rsidRPr="003B0081">
        <w:rPr>
          <w:rFonts w:ascii="Arial" w:eastAsia="Times New Roman" w:hAnsi="Arial" w:cs="Arial"/>
          <w:lang w:eastAsia="en-GB"/>
        </w:rPr>
        <w:t xml:space="preserve"> the category of record;</w:t>
      </w:r>
      <w:r w:rsidRPr="003B0081">
        <w:rPr>
          <w:rFonts w:ascii="Arial" w:eastAsia="Times New Roman" w:hAnsi="Arial" w:cs="Arial"/>
          <w:lang w:eastAsia="en-GB"/>
        </w:rPr>
        <w:br/>
        <w:t xml:space="preserve">15.2 </w:t>
      </w:r>
      <w:r w:rsidR="00287C13">
        <w:rPr>
          <w:rFonts w:ascii="Arial" w:eastAsia="Times New Roman" w:hAnsi="Arial" w:cs="Arial"/>
          <w:lang w:eastAsia="en-GB"/>
        </w:rPr>
        <w:tab/>
        <w:t xml:space="preserve"> </w:t>
      </w:r>
      <w:r w:rsidRPr="003B0081">
        <w:rPr>
          <w:rFonts w:ascii="Arial" w:eastAsia="Times New Roman" w:hAnsi="Arial" w:cs="Arial"/>
          <w:lang w:eastAsia="en-GB"/>
        </w:rPr>
        <w:t>the applicable retention period;</w:t>
      </w:r>
      <w:r w:rsidRPr="003B0081">
        <w:rPr>
          <w:rFonts w:ascii="Arial" w:eastAsia="Times New Roman" w:hAnsi="Arial" w:cs="Arial"/>
          <w:lang w:eastAsia="en-GB"/>
        </w:rPr>
        <w:br/>
        <w:t>15.3</w:t>
      </w:r>
      <w:r w:rsidR="00287C13">
        <w:rPr>
          <w:rFonts w:ascii="Arial" w:eastAsia="Times New Roman" w:hAnsi="Arial" w:cs="Arial"/>
          <w:lang w:eastAsia="en-GB"/>
        </w:rPr>
        <w:tab/>
      </w:r>
      <w:r w:rsidRPr="003B0081">
        <w:rPr>
          <w:rFonts w:ascii="Arial" w:eastAsia="Times New Roman" w:hAnsi="Arial" w:cs="Arial"/>
          <w:lang w:eastAsia="en-GB"/>
        </w:rPr>
        <w:t xml:space="preserve"> whether the retention period has expired;</w:t>
      </w:r>
      <w:r w:rsidRPr="003B0081">
        <w:rPr>
          <w:rFonts w:ascii="Arial" w:eastAsia="Times New Roman" w:hAnsi="Arial" w:cs="Arial"/>
          <w:lang w:eastAsia="en-GB"/>
        </w:rPr>
        <w:br/>
        <w:t xml:space="preserve">15.4 </w:t>
      </w:r>
      <w:r w:rsidR="00287C13">
        <w:rPr>
          <w:rFonts w:ascii="Arial" w:eastAsia="Times New Roman" w:hAnsi="Arial" w:cs="Arial"/>
          <w:lang w:eastAsia="en-GB"/>
        </w:rPr>
        <w:tab/>
      </w:r>
      <w:r w:rsidRPr="003B0081">
        <w:rPr>
          <w:rFonts w:ascii="Arial" w:eastAsia="Times New Roman" w:hAnsi="Arial" w:cs="Arial"/>
          <w:lang w:eastAsia="en-GB"/>
        </w:rPr>
        <w:t xml:space="preserve">whether there remains any lawful or operational reason to retain the </w:t>
      </w:r>
    </w:p>
    <w:p w14:paraId="26CE2AC7" w14:textId="7542BF02" w:rsidR="003B0081" w:rsidRPr="003B0081" w:rsidRDefault="003B0081" w:rsidP="00287C13">
      <w:pPr>
        <w:spacing w:before="120" w:after="120" w:line="360" w:lineRule="auto"/>
        <w:ind w:left="851" w:firstLine="589"/>
        <w:contextualSpacing/>
        <w:rPr>
          <w:rFonts w:ascii="Arial" w:eastAsia="Times New Roman" w:hAnsi="Arial" w:cs="Arial"/>
          <w:lang w:eastAsia="en-GB"/>
        </w:rPr>
      </w:pPr>
      <w:r w:rsidRPr="003B0081">
        <w:rPr>
          <w:rFonts w:ascii="Arial" w:eastAsia="Times New Roman" w:hAnsi="Arial" w:cs="Arial"/>
          <w:lang w:eastAsia="en-GB"/>
        </w:rPr>
        <w:t>information; and</w:t>
      </w:r>
      <w:r w:rsidRPr="003B0081">
        <w:rPr>
          <w:rFonts w:ascii="Arial" w:eastAsia="Times New Roman" w:hAnsi="Arial" w:cs="Arial"/>
          <w:lang w:eastAsia="en-GB"/>
        </w:rPr>
        <w:br/>
        <w:t xml:space="preserve">15.5 </w:t>
      </w:r>
      <w:r w:rsidR="001A4294">
        <w:rPr>
          <w:rFonts w:ascii="Arial" w:eastAsia="Times New Roman" w:hAnsi="Arial" w:cs="Arial"/>
          <w:lang w:eastAsia="en-GB"/>
        </w:rPr>
        <w:tab/>
      </w:r>
      <w:r w:rsidRPr="003B0081">
        <w:rPr>
          <w:rFonts w:ascii="Arial" w:eastAsia="Times New Roman" w:hAnsi="Arial" w:cs="Arial"/>
          <w:lang w:eastAsia="en-GB"/>
        </w:rPr>
        <w:t>whether the records should be securely disposed of.</w:t>
      </w:r>
    </w:p>
    <w:p w14:paraId="4E4BE118" w14:textId="397CB648" w:rsidR="003B0081" w:rsidRPr="003B0081" w:rsidRDefault="003B0081" w:rsidP="003B0081">
      <w:pPr>
        <w:spacing w:before="120" w:after="120" w:line="360" w:lineRule="auto"/>
        <w:contextualSpacing/>
        <w:jc w:val="both"/>
        <w:rPr>
          <w:rFonts w:ascii="Arial" w:eastAsia="Times New Roman" w:hAnsi="Arial" w:cs="Arial"/>
          <w:lang w:eastAsia="en-GB"/>
        </w:rPr>
      </w:pPr>
    </w:p>
    <w:p w14:paraId="50073687" w14:textId="77777777" w:rsidR="003B0081" w:rsidRPr="00287C13" w:rsidRDefault="003B0081" w:rsidP="003B0081">
      <w:pPr>
        <w:spacing w:before="120" w:after="120" w:line="360" w:lineRule="auto"/>
        <w:contextualSpacing/>
        <w:jc w:val="both"/>
        <w:outlineLvl w:val="0"/>
        <w:rPr>
          <w:rFonts w:ascii="Arial" w:eastAsia="Times New Roman" w:hAnsi="Arial" w:cs="Arial"/>
          <w:b/>
          <w:bCs/>
          <w:kern w:val="36"/>
          <w:u w:val="single"/>
          <w:lang w:eastAsia="en-GB"/>
        </w:rPr>
      </w:pPr>
      <w:r w:rsidRPr="00287C13">
        <w:rPr>
          <w:rFonts w:ascii="Arial" w:eastAsia="Times New Roman" w:hAnsi="Arial" w:cs="Arial"/>
          <w:b/>
          <w:bCs/>
          <w:kern w:val="36"/>
          <w:u w:val="single"/>
          <w:lang w:eastAsia="en-GB"/>
        </w:rPr>
        <w:t>Disposal of Records</w:t>
      </w:r>
    </w:p>
    <w:p w14:paraId="2F20D62B" w14:textId="77777777" w:rsidR="003B0081" w:rsidRPr="003B0081" w:rsidRDefault="003B0081" w:rsidP="003B0081">
      <w:pPr>
        <w:spacing w:before="120" w:after="120" w:line="360" w:lineRule="auto"/>
        <w:contextualSpacing/>
        <w:jc w:val="both"/>
        <w:outlineLvl w:val="0"/>
        <w:rPr>
          <w:rFonts w:ascii="Arial" w:eastAsia="Times New Roman" w:hAnsi="Arial" w:cs="Arial"/>
          <w:b/>
          <w:bCs/>
          <w:kern w:val="36"/>
          <w:lang w:eastAsia="en-GB"/>
        </w:rPr>
      </w:pPr>
    </w:p>
    <w:p w14:paraId="3FC3A698" w14:textId="77777777" w:rsidR="003B0081" w:rsidRDefault="003B0081" w:rsidP="003B0081">
      <w:pPr>
        <w:numPr>
          <w:ilvl w:val="0"/>
          <w:numId w:val="45"/>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Where records are identified as no longer necessary, they must be securely deleted or destroyed. </w:t>
      </w:r>
    </w:p>
    <w:p w14:paraId="33B30BF3"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4FDAEEFB" w14:textId="77777777" w:rsidR="003B0081" w:rsidRDefault="003B0081" w:rsidP="003B0081">
      <w:pPr>
        <w:numPr>
          <w:ilvl w:val="0"/>
          <w:numId w:val="45"/>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lastRenderedPageBreak/>
        <w:t xml:space="preserve">Hard copy records must be destroyed by confidential shredding or disposal within approved confidential waste arrangements. </w:t>
      </w:r>
    </w:p>
    <w:p w14:paraId="239BA5EF" w14:textId="77777777" w:rsidR="00287C13" w:rsidRPr="003B0081" w:rsidRDefault="00287C13" w:rsidP="00287C13">
      <w:pPr>
        <w:spacing w:before="120" w:after="120" w:line="360" w:lineRule="auto"/>
        <w:contextualSpacing/>
        <w:jc w:val="both"/>
        <w:rPr>
          <w:rFonts w:ascii="Arial" w:eastAsia="Times New Roman" w:hAnsi="Arial" w:cs="Arial"/>
          <w:lang w:eastAsia="en-GB"/>
        </w:rPr>
      </w:pPr>
    </w:p>
    <w:p w14:paraId="1D0F0441" w14:textId="77777777" w:rsidR="003B0081" w:rsidRDefault="003B0081" w:rsidP="003B0081">
      <w:pPr>
        <w:numPr>
          <w:ilvl w:val="0"/>
          <w:numId w:val="45"/>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Electronic records must be permanently deleted where technically possible. </w:t>
      </w:r>
    </w:p>
    <w:p w14:paraId="47238EAF" w14:textId="77777777" w:rsidR="003B0081" w:rsidRPr="003B0081" w:rsidRDefault="003B0081" w:rsidP="003B0081">
      <w:pPr>
        <w:spacing w:before="120" w:after="120" w:line="360" w:lineRule="auto"/>
        <w:ind w:left="720"/>
        <w:contextualSpacing/>
        <w:jc w:val="both"/>
        <w:rPr>
          <w:rFonts w:ascii="Arial" w:eastAsia="Times New Roman" w:hAnsi="Arial" w:cs="Arial"/>
          <w:lang w:eastAsia="en-GB"/>
        </w:rPr>
      </w:pPr>
    </w:p>
    <w:p w14:paraId="6422E8C2" w14:textId="77777777" w:rsidR="003B0081" w:rsidRDefault="003B0081" w:rsidP="003B0081">
      <w:pPr>
        <w:numPr>
          <w:ilvl w:val="0"/>
          <w:numId w:val="45"/>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Where permanent deletion is not immediately possible for technical reasons, the information must be placed beyond use. </w:t>
      </w:r>
    </w:p>
    <w:p w14:paraId="514B9FE7"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2A484EB1" w14:textId="77777777" w:rsidR="003B0081" w:rsidRDefault="003B0081" w:rsidP="003B0081">
      <w:pPr>
        <w:numPr>
          <w:ilvl w:val="0"/>
          <w:numId w:val="45"/>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Information is considered to be beyond use where the Trust: </w:t>
      </w:r>
    </w:p>
    <w:p w14:paraId="53C70D8D" w14:textId="77777777" w:rsidR="003B0081" w:rsidRPr="003B0081" w:rsidRDefault="003B0081" w:rsidP="003B0081">
      <w:pPr>
        <w:spacing w:before="120" w:after="120" w:line="360" w:lineRule="auto"/>
        <w:contextualSpacing/>
        <w:jc w:val="both"/>
        <w:rPr>
          <w:rFonts w:ascii="Arial" w:eastAsia="Times New Roman" w:hAnsi="Arial" w:cs="Arial"/>
          <w:lang w:eastAsia="en-GB"/>
        </w:rPr>
      </w:pPr>
    </w:p>
    <w:p w14:paraId="32FFAB93" w14:textId="02F4987A" w:rsidR="003B0081" w:rsidRDefault="003B0081" w:rsidP="003B0081">
      <w:pPr>
        <w:spacing w:before="120" w:after="120" w:line="360" w:lineRule="auto"/>
        <w:ind w:left="851"/>
        <w:contextualSpacing/>
        <w:rPr>
          <w:rFonts w:ascii="Arial" w:eastAsia="Times New Roman" w:hAnsi="Arial" w:cs="Arial"/>
          <w:lang w:eastAsia="en-GB"/>
        </w:rPr>
      </w:pPr>
      <w:r w:rsidRPr="003B0081">
        <w:rPr>
          <w:rFonts w:ascii="Arial" w:eastAsia="Times New Roman" w:hAnsi="Arial" w:cs="Arial"/>
          <w:lang w:eastAsia="en-GB"/>
        </w:rPr>
        <w:t xml:space="preserve">20.1 </w:t>
      </w:r>
      <w:r w:rsidR="001A4294">
        <w:rPr>
          <w:rFonts w:ascii="Arial" w:eastAsia="Times New Roman" w:hAnsi="Arial" w:cs="Arial"/>
          <w:lang w:eastAsia="en-GB"/>
        </w:rPr>
        <w:tab/>
      </w:r>
      <w:r w:rsidRPr="003B0081">
        <w:rPr>
          <w:rFonts w:ascii="Arial" w:eastAsia="Times New Roman" w:hAnsi="Arial" w:cs="Arial"/>
          <w:lang w:eastAsia="en-GB"/>
        </w:rPr>
        <w:t>will not use the information to inform decisions relating to individuals;</w:t>
      </w:r>
      <w:r w:rsidRPr="003B0081">
        <w:rPr>
          <w:rFonts w:ascii="Arial" w:eastAsia="Times New Roman" w:hAnsi="Arial" w:cs="Arial"/>
          <w:lang w:eastAsia="en-GB"/>
        </w:rPr>
        <w:br/>
        <w:t xml:space="preserve">20.2 </w:t>
      </w:r>
      <w:r w:rsidR="001A4294">
        <w:rPr>
          <w:rFonts w:ascii="Arial" w:eastAsia="Times New Roman" w:hAnsi="Arial" w:cs="Arial"/>
          <w:lang w:eastAsia="en-GB"/>
        </w:rPr>
        <w:tab/>
      </w:r>
      <w:r w:rsidRPr="003B0081">
        <w:rPr>
          <w:rFonts w:ascii="Arial" w:eastAsia="Times New Roman" w:hAnsi="Arial" w:cs="Arial"/>
          <w:lang w:eastAsia="en-GB"/>
        </w:rPr>
        <w:t>will not provide other organisations with access to the information;</w:t>
      </w:r>
      <w:r w:rsidRPr="003B0081">
        <w:rPr>
          <w:rFonts w:ascii="Arial" w:eastAsia="Times New Roman" w:hAnsi="Arial" w:cs="Arial"/>
          <w:lang w:eastAsia="en-GB"/>
        </w:rPr>
        <w:br/>
        <w:t xml:space="preserve">20.3 </w:t>
      </w:r>
      <w:r w:rsidR="001A4294">
        <w:rPr>
          <w:rFonts w:ascii="Arial" w:eastAsia="Times New Roman" w:hAnsi="Arial" w:cs="Arial"/>
          <w:lang w:eastAsia="en-GB"/>
        </w:rPr>
        <w:tab/>
      </w:r>
      <w:r w:rsidRPr="003B0081">
        <w:rPr>
          <w:rFonts w:ascii="Arial" w:eastAsia="Times New Roman" w:hAnsi="Arial" w:cs="Arial"/>
          <w:lang w:eastAsia="en-GB"/>
        </w:rPr>
        <w:t>applies appropriate technical and organisational security measures; and</w:t>
      </w:r>
      <w:r w:rsidRPr="003B0081">
        <w:rPr>
          <w:rFonts w:ascii="Arial" w:eastAsia="Times New Roman" w:hAnsi="Arial" w:cs="Arial"/>
          <w:lang w:eastAsia="en-GB"/>
        </w:rPr>
        <w:br/>
        <w:t xml:space="preserve">20.4 </w:t>
      </w:r>
      <w:r w:rsidR="001A4294">
        <w:rPr>
          <w:rFonts w:ascii="Arial" w:eastAsia="Times New Roman" w:hAnsi="Arial" w:cs="Arial"/>
          <w:lang w:eastAsia="en-GB"/>
        </w:rPr>
        <w:tab/>
      </w:r>
      <w:r w:rsidRPr="003B0081">
        <w:rPr>
          <w:rFonts w:ascii="Arial" w:eastAsia="Times New Roman" w:hAnsi="Arial" w:cs="Arial"/>
          <w:lang w:eastAsia="en-GB"/>
        </w:rPr>
        <w:t>commits to permanent deletion where this later becomes possible.</w:t>
      </w:r>
    </w:p>
    <w:p w14:paraId="609CCCC6" w14:textId="77777777" w:rsidR="003B0081" w:rsidRPr="003B0081" w:rsidRDefault="003B0081" w:rsidP="003B0081">
      <w:pPr>
        <w:spacing w:before="120" w:after="120" w:line="360" w:lineRule="auto"/>
        <w:contextualSpacing/>
        <w:rPr>
          <w:rFonts w:ascii="Arial" w:eastAsia="Times New Roman" w:hAnsi="Arial" w:cs="Arial"/>
          <w:lang w:eastAsia="en-GB"/>
        </w:rPr>
      </w:pPr>
    </w:p>
    <w:p w14:paraId="156606FD" w14:textId="77777777" w:rsidR="003B0081" w:rsidRPr="003B0081" w:rsidRDefault="003B0081" w:rsidP="003B0081">
      <w:pPr>
        <w:numPr>
          <w:ilvl w:val="0"/>
          <w:numId w:val="46"/>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 xml:space="preserve">Records must not be destroyed where they may be required for ongoing or anticipated litigation, safeguarding matters, complaints, investigations, insurance matters or other regulatory or statutory requirements. </w:t>
      </w:r>
    </w:p>
    <w:p w14:paraId="0626D08F" w14:textId="0F4086B6" w:rsidR="003B0081" w:rsidRPr="003B0081" w:rsidRDefault="003B0081" w:rsidP="003B0081">
      <w:pPr>
        <w:spacing w:before="120" w:after="120" w:line="360" w:lineRule="auto"/>
        <w:contextualSpacing/>
        <w:jc w:val="both"/>
        <w:rPr>
          <w:rFonts w:ascii="Arial" w:eastAsia="Times New Roman" w:hAnsi="Arial" w:cs="Arial"/>
          <w:lang w:eastAsia="en-GB"/>
        </w:rPr>
      </w:pPr>
    </w:p>
    <w:p w14:paraId="1A1BBDB7" w14:textId="77777777" w:rsidR="003B0081" w:rsidRDefault="003B0081" w:rsidP="003B0081">
      <w:pPr>
        <w:spacing w:before="120" w:after="120" w:line="360" w:lineRule="auto"/>
        <w:contextualSpacing/>
        <w:jc w:val="both"/>
        <w:outlineLvl w:val="0"/>
        <w:rPr>
          <w:rFonts w:ascii="Arial" w:eastAsia="Times New Roman" w:hAnsi="Arial" w:cs="Arial"/>
          <w:b/>
          <w:bCs/>
          <w:kern w:val="36"/>
          <w:u w:val="single"/>
          <w:lang w:eastAsia="en-GB"/>
        </w:rPr>
      </w:pPr>
      <w:r w:rsidRPr="001A4294">
        <w:rPr>
          <w:rFonts w:ascii="Arial" w:eastAsia="Times New Roman" w:hAnsi="Arial" w:cs="Arial"/>
          <w:b/>
          <w:bCs/>
          <w:kern w:val="36"/>
          <w:u w:val="single"/>
          <w:lang w:eastAsia="en-GB"/>
        </w:rPr>
        <w:t>Changes To This Procedure</w:t>
      </w:r>
    </w:p>
    <w:p w14:paraId="5F2B112D" w14:textId="77777777" w:rsidR="001A4294" w:rsidRPr="001A4294" w:rsidRDefault="001A4294" w:rsidP="003B0081">
      <w:pPr>
        <w:spacing w:before="120" w:after="120" w:line="360" w:lineRule="auto"/>
        <w:contextualSpacing/>
        <w:jc w:val="both"/>
        <w:outlineLvl w:val="0"/>
        <w:rPr>
          <w:rFonts w:ascii="Arial" w:eastAsia="Times New Roman" w:hAnsi="Arial" w:cs="Arial"/>
          <w:b/>
          <w:bCs/>
          <w:kern w:val="36"/>
          <w:u w:val="single"/>
          <w:lang w:eastAsia="en-GB"/>
        </w:rPr>
      </w:pPr>
    </w:p>
    <w:p w14:paraId="3549DF10" w14:textId="77777777" w:rsidR="003B0081" w:rsidRPr="003B0081" w:rsidRDefault="003B0081" w:rsidP="003B0081">
      <w:pPr>
        <w:numPr>
          <w:ilvl w:val="0"/>
          <w:numId w:val="47"/>
        </w:numPr>
        <w:spacing w:before="120" w:after="120" w:line="360" w:lineRule="auto"/>
        <w:contextualSpacing/>
        <w:jc w:val="both"/>
        <w:rPr>
          <w:rFonts w:ascii="Arial" w:eastAsia="Times New Roman" w:hAnsi="Arial" w:cs="Arial"/>
          <w:lang w:eastAsia="en-GB"/>
        </w:rPr>
      </w:pPr>
      <w:r w:rsidRPr="003B0081">
        <w:rPr>
          <w:rFonts w:ascii="Arial" w:eastAsia="Times New Roman" w:hAnsi="Arial" w:cs="Arial"/>
          <w:lang w:eastAsia="en-GB"/>
        </w:rPr>
        <w:t>The Trust will keep this Procedure under regular review and may amend it from time to time to reflect operational, legal or regulatory changes.</w:t>
      </w:r>
    </w:p>
    <w:p w14:paraId="64C4A929" w14:textId="77777777" w:rsidR="00BB2145" w:rsidRPr="00235F43" w:rsidRDefault="00BB2145" w:rsidP="00B57ED0">
      <w:pPr>
        <w:pStyle w:val="Normal1"/>
        <w:spacing w:after="0" w:line="360" w:lineRule="auto"/>
        <w:contextualSpacing/>
        <w:jc w:val="both"/>
        <w:rPr>
          <w:rFonts w:ascii="Arial" w:hAnsi="Arial" w:cs="Arial"/>
          <w:b/>
          <w:bCs/>
          <w:color w:val="auto"/>
          <w:lang w:val="en-GB"/>
        </w:rPr>
        <w:sectPr w:rsidR="00BB2145" w:rsidRPr="00235F43">
          <w:footerReference w:type="default" r:id="rId11"/>
          <w:pgSz w:w="11906" w:h="16838"/>
          <w:pgMar w:top="1440" w:right="1440" w:bottom="1440" w:left="1440" w:header="708" w:footer="708" w:gutter="0"/>
          <w:cols w:space="708"/>
          <w:docGrid w:linePitch="360"/>
        </w:sectPr>
      </w:pPr>
    </w:p>
    <w:p w14:paraId="475C22DC" w14:textId="1C067CB6" w:rsidR="000127C3" w:rsidRPr="00235F43" w:rsidRDefault="000127C3" w:rsidP="00F640E3">
      <w:pPr>
        <w:jc w:val="center"/>
        <w:rPr>
          <w:rFonts w:ascii="Arial" w:hAnsi="Arial" w:cs="Arial"/>
        </w:rPr>
      </w:pPr>
    </w:p>
    <w:p w14:paraId="34B23474" w14:textId="77777777" w:rsidR="000127C3" w:rsidRPr="00235F43" w:rsidRDefault="000127C3" w:rsidP="000127C3">
      <w:pPr>
        <w:jc w:val="center"/>
        <w:rPr>
          <w:rFonts w:ascii="Arial" w:hAnsi="Arial" w:cs="Arial"/>
          <w:b/>
          <w:bCs/>
          <w:noProof/>
          <w:sz w:val="40"/>
          <w:szCs w:val="40"/>
        </w:rPr>
      </w:pPr>
      <w:r w:rsidRPr="00235F43">
        <w:rPr>
          <w:rFonts w:ascii="Arial" w:hAnsi="Arial" w:cs="Arial"/>
          <w:b/>
          <w:bCs/>
          <w:noProof/>
          <w:sz w:val="40"/>
          <w:szCs w:val="40"/>
        </w:rPr>
        <w:t>APPENDIX A</w:t>
      </w:r>
    </w:p>
    <w:p w14:paraId="33931A83" w14:textId="77777777" w:rsidR="000127C3" w:rsidRPr="00235F43" w:rsidRDefault="000127C3" w:rsidP="000127C3">
      <w:pPr>
        <w:jc w:val="center"/>
        <w:rPr>
          <w:rFonts w:ascii="Arial" w:hAnsi="Arial" w:cs="Arial"/>
          <w:b/>
          <w:bCs/>
          <w:noProof/>
          <w:sz w:val="40"/>
          <w:szCs w:val="40"/>
        </w:rPr>
      </w:pPr>
      <w:r w:rsidRPr="00235F43">
        <w:rPr>
          <w:rFonts w:ascii="Arial" w:hAnsi="Arial" w:cs="Arial"/>
          <w:b/>
          <w:bCs/>
          <w:noProof/>
          <w:sz w:val="40"/>
          <w:szCs w:val="40"/>
        </w:rPr>
        <w:t>RECORDS RETENTION SCHEDULE</w:t>
      </w:r>
    </w:p>
    <w:p w14:paraId="43A89D8D" w14:textId="77777777" w:rsidR="002B2702" w:rsidRPr="00235F43" w:rsidRDefault="002B2702" w:rsidP="00E72FE3">
      <w:pPr>
        <w:rPr>
          <w:rFonts w:ascii="Arial" w:hAnsi="Arial" w:cs="Arial"/>
          <w:b/>
          <w:bCs/>
          <w:sz w:val="32"/>
          <w:szCs w:val="32"/>
        </w:rPr>
      </w:pPr>
    </w:p>
    <w:p w14:paraId="2F901156" w14:textId="3AF8247E" w:rsidR="00A37767" w:rsidRPr="00235F43" w:rsidRDefault="005F4380" w:rsidP="00E72FE3">
      <w:pPr>
        <w:rPr>
          <w:rFonts w:ascii="Arial" w:hAnsi="Arial" w:cs="Arial"/>
          <w:b/>
          <w:bCs/>
          <w:sz w:val="32"/>
          <w:szCs w:val="32"/>
        </w:rPr>
      </w:pPr>
      <w:bookmarkStart w:id="2" w:name="_Hlk218678688"/>
      <w:r w:rsidRPr="00235F43">
        <w:rPr>
          <w:rFonts w:ascii="Arial" w:hAnsi="Arial" w:cs="Arial"/>
          <w:b/>
          <w:bCs/>
          <w:sz w:val="32"/>
          <w:szCs w:val="32"/>
        </w:rPr>
        <w:t>PUPIL RECORDS</w:t>
      </w:r>
    </w:p>
    <w:bookmarkEnd w:id="2"/>
    <w:p w14:paraId="3C8328E0" w14:textId="345E5808" w:rsidR="00E72FE3" w:rsidRPr="00235F43" w:rsidRDefault="00E72FE3" w:rsidP="00E72FE3">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267C5D" w:rsidRPr="00235F43" w14:paraId="7B68E00D" w14:textId="77777777" w:rsidTr="00267C5D">
        <w:tc>
          <w:tcPr>
            <w:tcW w:w="15126" w:type="dxa"/>
            <w:gridSpan w:val="4"/>
            <w:shd w:val="clear" w:color="auto" w:fill="1F3864" w:themeFill="accent1" w:themeFillShade="80"/>
          </w:tcPr>
          <w:p w14:paraId="6312299D" w14:textId="77777777" w:rsidR="00267C5D" w:rsidRPr="00235F43" w:rsidRDefault="00267C5D" w:rsidP="00267C5D">
            <w:pPr>
              <w:rPr>
                <w:rFonts w:ascii="Arial" w:hAnsi="Arial" w:cs="Arial"/>
                <w:b/>
                <w:bCs/>
                <w:sz w:val="24"/>
                <w:szCs w:val="24"/>
              </w:rPr>
            </w:pPr>
            <w:bookmarkStart w:id="3" w:name="_Hlk218676376"/>
            <w:r w:rsidRPr="00235F43">
              <w:rPr>
                <w:rFonts w:ascii="Arial" w:hAnsi="Arial" w:cs="Arial"/>
                <w:b/>
                <w:bCs/>
                <w:sz w:val="24"/>
                <w:szCs w:val="24"/>
              </w:rPr>
              <w:t>Core Pupil Educational Record</w:t>
            </w:r>
          </w:p>
          <w:p w14:paraId="7A49C71F" w14:textId="77777777" w:rsidR="00267C5D" w:rsidRPr="00235F43" w:rsidRDefault="00267C5D" w:rsidP="00FE44A8">
            <w:pPr>
              <w:tabs>
                <w:tab w:val="left" w:pos="1850"/>
              </w:tabs>
              <w:rPr>
                <w:rFonts w:ascii="Arial" w:eastAsia="Times New Roman" w:hAnsi="Arial" w:cs="Arial"/>
                <w:b/>
                <w:bCs/>
                <w:color w:val="0D0D0D"/>
                <w:sz w:val="21"/>
                <w:szCs w:val="21"/>
                <w:lang w:eastAsia="en-GB"/>
              </w:rPr>
            </w:pPr>
          </w:p>
        </w:tc>
      </w:tr>
      <w:tr w:rsidR="00FE44A8" w:rsidRPr="00235F43" w14:paraId="095779A9" w14:textId="264514D5" w:rsidTr="00267C5D">
        <w:tc>
          <w:tcPr>
            <w:tcW w:w="3874" w:type="dxa"/>
            <w:shd w:val="clear" w:color="auto" w:fill="FFC000"/>
          </w:tcPr>
          <w:p w14:paraId="7BDA5203" w14:textId="480C3370" w:rsidR="00FE44A8" w:rsidRPr="00235F43" w:rsidRDefault="00FE44A8" w:rsidP="00E72FE3">
            <w:pPr>
              <w:rPr>
                <w:rFonts w:ascii="Arial" w:hAnsi="Arial" w:cs="Arial"/>
              </w:rPr>
            </w:pPr>
            <w:r w:rsidRPr="00235F43">
              <w:rPr>
                <w:rFonts w:ascii="Arial" w:hAnsi="Arial" w:cs="Arial"/>
                <w:b/>
                <w:bCs/>
              </w:rPr>
              <w:t>Basic file description</w:t>
            </w:r>
          </w:p>
        </w:tc>
        <w:tc>
          <w:tcPr>
            <w:tcW w:w="3562" w:type="dxa"/>
            <w:shd w:val="clear" w:color="auto" w:fill="FFC000"/>
          </w:tcPr>
          <w:p w14:paraId="01892B77" w14:textId="7983D6B0" w:rsidR="00FE44A8" w:rsidRPr="00235F43" w:rsidRDefault="004F1864" w:rsidP="00E72FE3">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065516C7" w14:textId="597245E4" w:rsidR="00FE44A8" w:rsidRPr="00235F43" w:rsidRDefault="00FE44A8" w:rsidP="00FE44A8">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433CFD01" w14:textId="62B27240" w:rsidR="00FE44A8" w:rsidRPr="00235F43" w:rsidRDefault="00FE44A8" w:rsidP="00FE44A8">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FE44A8" w:rsidRPr="00235F43" w14:paraId="517805C6" w14:textId="77777777" w:rsidTr="00FE44A8">
        <w:tc>
          <w:tcPr>
            <w:tcW w:w="3874" w:type="dxa"/>
          </w:tcPr>
          <w:p w14:paraId="25421624" w14:textId="44C93754" w:rsidR="00FE44A8" w:rsidRPr="00235F43" w:rsidRDefault="007C6F05" w:rsidP="00E72FE3">
            <w:pPr>
              <w:rPr>
                <w:rFonts w:ascii="Arial" w:hAnsi="Arial" w:cs="Arial"/>
                <w:b/>
                <w:bCs/>
              </w:rPr>
            </w:pPr>
            <w:r w:rsidRPr="00235F43">
              <w:rPr>
                <w:rFonts w:ascii="Arial" w:hAnsi="Arial" w:cs="Arial"/>
                <w:b/>
                <w:bCs/>
              </w:rPr>
              <w:t xml:space="preserve">Core Pupil Educational Record              </w:t>
            </w:r>
          </w:p>
        </w:tc>
        <w:tc>
          <w:tcPr>
            <w:tcW w:w="3562" w:type="dxa"/>
          </w:tcPr>
          <w:p w14:paraId="735831AD" w14:textId="28A2960A" w:rsidR="00FE44A8" w:rsidRPr="00235F43" w:rsidRDefault="00EB0314" w:rsidP="006A3FDF">
            <w:pPr>
              <w:rPr>
                <w:rFonts w:ascii="Arial" w:eastAsia="Times New Roman" w:hAnsi="Arial" w:cs="Arial"/>
                <w:color w:val="0D0D0D"/>
                <w:lang w:eastAsia="en-GB"/>
              </w:rPr>
            </w:pPr>
            <w:r w:rsidRPr="00235F43">
              <w:rPr>
                <w:rFonts w:ascii="Arial" w:eastAsia="Times New Roman" w:hAnsi="Arial" w:cs="Arial"/>
                <w:color w:val="0D0D0D"/>
                <w:lang w:eastAsia="en-GB"/>
              </w:rPr>
              <w:t>Established education-sector practice to retain core pupil educational records beyond the age of majority to enable access to records and response to enquiries or claims.</w:t>
            </w:r>
          </w:p>
        </w:tc>
        <w:tc>
          <w:tcPr>
            <w:tcW w:w="4128" w:type="dxa"/>
          </w:tcPr>
          <w:p w14:paraId="1976A872" w14:textId="248FC803" w:rsidR="00FE44A8" w:rsidRPr="00235F43" w:rsidRDefault="007C6F05" w:rsidP="00FE44A8">
            <w:pPr>
              <w:tabs>
                <w:tab w:val="left" w:pos="1850"/>
              </w:tabs>
              <w:rPr>
                <w:rFonts w:ascii="Arial" w:eastAsia="Times New Roman" w:hAnsi="Arial" w:cs="Arial"/>
                <w:b/>
                <w:bCs/>
                <w:color w:val="0D0D0D"/>
                <w:lang w:eastAsia="en-GB"/>
              </w:rPr>
            </w:pPr>
            <w:r w:rsidRPr="00235F43">
              <w:rPr>
                <w:rFonts w:ascii="Arial" w:hAnsi="Arial" w:cs="Arial"/>
              </w:rPr>
              <w:t>Date of birth + 25 years</w:t>
            </w:r>
          </w:p>
        </w:tc>
        <w:tc>
          <w:tcPr>
            <w:tcW w:w="3562" w:type="dxa"/>
          </w:tcPr>
          <w:p w14:paraId="7828D4C8" w14:textId="4526F72F" w:rsidR="00FE44A8" w:rsidRPr="00235F43" w:rsidRDefault="002E18A8" w:rsidP="00FE44A8">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bookmarkEnd w:id="3"/>
    </w:tbl>
    <w:p w14:paraId="7E1C7850" w14:textId="77777777" w:rsidR="008A1B7D" w:rsidRPr="00235F43" w:rsidRDefault="008A1B7D" w:rsidP="00E72FE3">
      <w:pPr>
        <w:rPr>
          <w:rFonts w:ascii="Arial" w:hAnsi="Arial" w:cs="Arial"/>
        </w:rPr>
      </w:pPr>
    </w:p>
    <w:p w14:paraId="5042684A" w14:textId="35B594A5" w:rsidR="00DF7DA0" w:rsidRPr="00235F43" w:rsidRDefault="009619C7" w:rsidP="00E72FE3">
      <w:pPr>
        <w:rPr>
          <w:rFonts w:ascii="Arial" w:hAnsi="Arial" w:cs="Arial"/>
          <w:b/>
          <w:bCs/>
        </w:rPr>
      </w:pPr>
      <w:r w:rsidRPr="00235F43">
        <w:rPr>
          <w:rFonts w:ascii="Arial" w:hAnsi="Arial" w:cs="Arial"/>
          <w:b/>
          <w:bCs/>
        </w:rPr>
        <w:t xml:space="preserve">Note: </w:t>
      </w:r>
    </w:p>
    <w:p w14:paraId="22E1A295" w14:textId="77777777" w:rsidR="002F1A47" w:rsidRPr="00235F43" w:rsidRDefault="002F1A47" w:rsidP="002F1A47">
      <w:pPr>
        <w:rPr>
          <w:rFonts w:ascii="Arial" w:hAnsi="Arial" w:cs="Arial"/>
        </w:rPr>
      </w:pPr>
    </w:p>
    <w:p w14:paraId="31F28D60" w14:textId="66ACDE07" w:rsidR="00B1104C" w:rsidRPr="00235F43" w:rsidRDefault="002F1A47" w:rsidP="002F1A47">
      <w:pPr>
        <w:rPr>
          <w:rFonts w:ascii="Arial" w:hAnsi="Arial" w:cs="Arial"/>
          <w:b/>
          <w:bCs/>
        </w:rPr>
      </w:pPr>
      <w:r w:rsidRPr="00235F43">
        <w:rPr>
          <w:rFonts w:ascii="Arial" w:hAnsi="Arial" w:cs="Arial"/>
        </w:rPr>
        <w:t xml:space="preserve">The Core Pupil Educational Record is held by the school while the pupil is on roll. Where a pupil transfers to another school, including from primary to secondary education, the Core Pupil Educational Record must be transferred securely to the receiving school, and responsibility for its retention and secure disposal then passes to that school. </w:t>
      </w:r>
    </w:p>
    <w:p w14:paraId="368647A9" w14:textId="77777777" w:rsidR="008A1B7D" w:rsidRPr="00235F43" w:rsidRDefault="008A1B7D" w:rsidP="00E72FE3">
      <w:pPr>
        <w:rPr>
          <w:rFonts w:ascii="Arial" w:hAnsi="Arial" w:cs="Arial"/>
        </w:rPr>
      </w:pPr>
    </w:p>
    <w:p w14:paraId="5D52BA51" w14:textId="77777777" w:rsidR="005912BF" w:rsidRPr="00235F43" w:rsidRDefault="005912BF" w:rsidP="00E72FE3">
      <w:pPr>
        <w:rPr>
          <w:rFonts w:ascii="Arial" w:hAnsi="Arial" w:cs="Arial"/>
        </w:rPr>
      </w:pPr>
    </w:p>
    <w:p w14:paraId="4B772D6A" w14:textId="77777777" w:rsidR="005912BF" w:rsidRPr="00235F43" w:rsidRDefault="005912BF" w:rsidP="00E72FE3">
      <w:pPr>
        <w:rPr>
          <w:rFonts w:ascii="Arial" w:hAnsi="Arial" w:cs="Arial"/>
        </w:rPr>
      </w:pPr>
    </w:p>
    <w:p w14:paraId="070FF696" w14:textId="77777777" w:rsidR="005912BF" w:rsidRPr="00235F43" w:rsidRDefault="005912BF" w:rsidP="00E72FE3">
      <w:pPr>
        <w:rPr>
          <w:rFonts w:ascii="Arial" w:hAnsi="Arial" w:cs="Arial"/>
        </w:rPr>
      </w:pPr>
    </w:p>
    <w:tbl>
      <w:tblPr>
        <w:tblStyle w:val="TableGrid"/>
        <w:tblpPr w:leftFromText="180" w:rightFromText="180" w:horzAnchor="margin" w:tblpY="650"/>
        <w:tblW w:w="0" w:type="auto"/>
        <w:tblLook w:val="04A0" w:firstRow="1" w:lastRow="0" w:firstColumn="1" w:lastColumn="0" w:noHBand="0" w:noVBand="1"/>
      </w:tblPr>
      <w:tblGrid>
        <w:gridCol w:w="3874"/>
        <w:gridCol w:w="3562"/>
        <w:gridCol w:w="4128"/>
        <w:gridCol w:w="3562"/>
      </w:tblGrid>
      <w:tr w:rsidR="005912BF" w:rsidRPr="00235F43" w14:paraId="7C4008B1" w14:textId="77777777" w:rsidTr="00BD385A">
        <w:tc>
          <w:tcPr>
            <w:tcW w:w="15126" w:type="dxa"/>
            <w:gridSpan w:val="4"/>
            <w:shd w:val="clear" w:color="auto" w:fill="1F3864" w:themeFill="accent1" w:themeFillShade="80"/>
          </w:tcPr>
          <w:p w14:paraId="2755D621" w14:textId="3A174769" w:rsidR="005912BF" w:rsidRPr="00235F43" w:rsidRDefault="00BD385A" w:rsidP="00BD385A">
            <w:pPr>
              <w:rPr>
                <w:rFonts w:ascii="Arial" w:hAnsi="Arial" w:cs="Arial"/>
                <w:b/>
                <w:bCs/>
                <w:sz w:val="24"/>
                <w:szCs w:val="24"/>
              </w:rPr>
            </w:pPr>
            <w:bookmarkStart w:id="4" w:name="_Hlk218676513"/>
            <w:r w:rsidRPr="00235F43">
              <w:rPr>
                <w:rFonts w:ascii="Arial" w:hAnsi="Arial" w:cs="Arial"/>
                <w:b/>
                <w:bCs/>
                <w:sz w:val="24"/>
                <w:szCs w:val="24"/>
              </w:rPr>
              <w:t>Admissions</w:t>
            </w:r>
          </w:p>
          <w:p w14:paraId="23046FC1" w14:textId="77777777" w:rsidR="005912BF" w:rsidRPr="00235F43" w:rsidRDefault="005912BF" w:rsidP="00BD385A">
            <w:pPr>
              <w:tabs>
                <w:tab w:val="left" w:pos="1850"/>
              </w:tabs>
              <w:rPr>
                <w:rFonts w:ascii="Arial" w:eastAsia="Times New Roman" w:hAnsi="Arial" w:cs="Arial"/>
                <w:b/>
                <w:bCs/>
                <w:color w:val="0D0D0D"/>
                <w:sz w:val="21"/>
                <w:szCs w:val="21"/>
                <w:lang w:eastAsia="en-GB"/>
              </w:rPr>
            </w:pPr>
          </w:p>
        </w:tc>
      </w:tr>
      <w:tr w:rsidR="005912BF" w:rsidRPr="00235F43" w14:paraId="057BD867" w14:textId="77777777" w:rsidTr="00BD385A">
        <w:tc>
          <w:tcPr>
            <w:tcW w:w="3874" w:type="dxa"/>
            <w:shd w:val="clear" w:color="auto" w:fill="FFC000"/>
          </w:tcPr>
          <w:p w14:paraId="3F9A5660" w14:textId="77777777" w:rsidR="005912BF" w:rsidRPr="00235F43" w:rsidRDefault="005912BF" w:rsidP="00BD385A">
            <w:pPr>
              <w:rPr>
                <w:rFonts w:ascii="Arial" w:hAnsi="Arial" w:cs="Arial"/>
              </w:rPr>
            </w:pPr>
            <w:r w:rsidRPr="00235F43">
              <w:rPr>
                <w:rFonts w:ascii="Arial" w:hAnsi="Arial" w:cs="Arial"/>
                <w:b/>
                <w:bCs/>
              </w:rPr>
              <w:t>Basic file description</w:t>
            </w:r>
          </w:p>
        </w:tc>
        <w:tc>
          <w:tcPr>
            <w:tcW w:w="3562" w:type="dxa"/>
            <w:shd w:val="clear" w:color="auto" w:fill="FFC000"/>
          </w:tcPr>
          <w:p w14:paraId="1EF08641" w14:textId="1D3CA65C" w:rsidR="005912BF" w:rsidRPr="00235F43" w:rsidRDefault="00F95E97" w:rsidP="00BD385A">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0C5B3C3D" w14:textId="77777777" w:rsidR="005912BF" w:rsidRPr="00235F43" w:rsidRDefault="005912BF" w:rsidP="00BD385A">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2322B4B9" w14:textId="77777777" w:rsidR="005912BF" w:rsidRPr="00235F43" w:rsidRDefault="005912BF" w:rsidP="00BD385A">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EE1F08" w:rsidRPr="00235F43" w14:paraId="45539661" w14:textId="77777777" w:rsidTr="00BD385A">
        <w:tc>
          <w:tcPr>
            <w:tcW w:w="3874" w:type="dxa"/>
          </w:tcPr>
          <w:p w14:paraId="7B29ADEC" w14:textId="1E4DCCB4" w:rsidR="00EE1F08" w:rsidRPr="00235F43" w:rsidRDefault="00EE1F08" w:rsidP="00EE1F08">
            <w:pPr>
              <w:rPr>
                <w:rFonts w:ascii="Arial" w:hAnsi="Arial" w:cs="Arial"/>
                <w:b/>
                <w:bCs/>
              </w:rPr>
            </w:pPr>
            <w:r w:rsidRPr="00235F43">
              <w:rPr>
                <w:rFonts w:ascii="Arial" w:eastAsia="Times New Roman" w:hAnsi="Arial" w:cs="Arial"/>
                <w:lang w:eastAsia="en-GB"/>
              </w:rPr>
              <w:t>Successful admission applications</w:t>
            </w:r>
          </w:p>
        </w:tc>
        <w:tc>
          <w:tcPr>
            <w:tcW w:w="3562" w:type="dxa"/>
          </w:tcPr>
          <w:p w14:paraId="09023405" w14:textId="722DACA0" w:rsidR="00EE1F08" w:rsidRPr="00235F43" w:rsidRDefault="00973971" w:rsidP="00EE1F08">
            <w:pPr>
              <w:rPr>
                <w:rFonts w:ascii="Arial" w:eastAsia="Times New Roman" w:hAnsi="Arial" w:cs="Arial"/>
                <w:b/>
                <w:bCs/>
                <w:color w:val="0D0D0D"/>
                <w:lang w:eastAsia="en-GB"/>
              </w:rPr>
            </w:pPr>
            <w:r w:rsidRPr="00235F43">
              <w:rPr>
                <w:rFonts w:ascii="Arial" w:hAnsi="Arial" w:cs="Arial"/>
                <w:color w:val="0D0D0D"/>
                <w:shd w:val="clear" w:color="auto" w:fill="FFFFFF"/>
              </w:rPr>
              <w:t>Short-term retention to evidence the basis of admission decisions and respond to enquiries or challenges following admission.</w:t>
            </w:r>
          </w:p>
        </w:tc>
        <w:tc>
          <w:tcPr>
            <w:tcW w:w="4128" w:type="dxa"/>
          </w:tcPr>
          <w:p w14:paraId="34924BE7" w14:textId="4DC86AE8"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lang w:eastAsia="en-GB"/>
              </w:rPr>
              <w:t>Date of admission + 1 year</w:t>
            </w:r>
          </w:p>
        </w:tc>
        <w:tc>
          <w:tcPr>
            <w:tcW w:w="3562" w:type="dxa"/>
          </w:tcPr>
          <w:p w14:paraId="6B76BD93" w14:textId="01659B9F"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EE1F08" w:rsidRPr="00235F43" w14:paraId="461239AA" w14:textId="77777777" w:rsidTr="00BD385A">
        <w:tc>
          <w:tcPr>
            <w:tcW w:w="3874" w:type="dxa"/>
          </w:tcPr>
          <w:p w14:paraId="288404DF" w14:textId="2041F2C7" w:rsidR="00EE1F08" w:rsidRPr="00235F43" w:rsidRDefault="00EE1F08" w:rsidP="00EE1F08">
            <w:pPr>
              <w:rPr>
                <w:rFonts w:ascii="Arial" w:hAnsi="Arial" w:cs="Arial"/>
                <w:b/>
                <w:bCs/>
              </w:rPr>
            </w:pPr>
            <w:r w:rsidRPr="00235F43">
              <w:rPr>
                <w:rFonts w:ascii="Arial" w:eastAsia="Times New Roman" w:hAnsi="Arial" w:cs="Arial"/>
                <w:lang w:eastAsia="en-GB"/>
              </w:rPr>
              <w:t>Unsuccessful admission applications</w:t>
            </w:r>
          </w:p>
        </w:tc>
        <w:tc>
          <w:tcPr>
            <w:tcW w:w="3562" w:type="dxa"/>
          </w:tcPr>
          <w:p w14:paraId="6BBBB39A" w14:textId="52BF982B" w:rsidR="00EE1F08" w:rsidRPr="00235F43" w:rsidRDefault="00105249" w:rsidP="00EE1F08">
            <w:pPr>
              <w:rPr>
                <w:rFonts w:ascii="Arial" w:eastAsia="Times New Roman" w:hAnsi="Arial" w:cs="Arial"/>
                <w:b/>
                <w:bCs/>
                <w:color w:val="0D0D0D"/>
                <w:lang w:eastAsia="en-GB"/>
              </w:rPr>
            </w:pPr>
            <w:r w:rsidRPr="00235F43">
              <w:rPr>
                <w:rFonts w:ascii="Arial" w:hAnsi="Arial" w:cs="Arial"/>
                <w:color w:val="0D0D0D"/>
                <w:shd w:val="clear" w:color="auto" w:fill="FFFFFF"/>
              </w:rPr>
              <w:t>Short-term retention to evidence the outcome of the admissions process and respond to enquiries or challenges.</w:t>
            </w:r>
          </w:p>
        </w:tc>
        <w:tc>
          <w:tcPr>
            <w:tcW w:w="4128" w:type="dxa"/>
          </w:tcPr>
          <w:p w14:paraId="1AE61DEC" w14:textId="1B15B1CA"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lang w:eastAsia="en-GB"/>
              </w:rPr>
              <w:t>End of admissions round + 1 year</w:t>
            </w:r>
          </w:p>
        </w:tc>
        <w:tc>
          <w:tcPr>
            <w:tcW w:w="3562" w:type="dxa"/>
          </w:tcPr>
          <w:p w14:paraId="0916ADB2" w14:textId="320FC5D4"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EE1F08" w:rsidRPr="00235F43" w14:paraId="08CC82CA" w14:textId="77777777" w:rsidTr="00BD385A">
        <w:tc>
          <w:tcPr>
            <w:tcW w:w="3874" w:type="dxa"/>
          </w:tcPr>
          <w:p w14:paraId="13751FAE" w14:textId="2C5E85F6" w:rsidR="00EE1F08" w:rsidRPr="00235F43" w:rsidRDefault="00EE1F08" w:rsidP="00EE1F08">
            <w:pPr>
              <w:rPr>
                <w:rFonts w:ascii="Arial" w:hAnsi="Arial" w:cs="Arial"/>
                <w:b/>
                <w:bCs/>
              </w:rPr>
            </w:pPr>
            <w:r w:rsidRPr="00235F43">
              <w:rPr>
                <w:rFonts w:ascii="Arial" w:eastAsia="Times New Roman" w:hAnsi="Arial" w:cs="Arial"/>
                <w:lang w:eastAsia="en-GB"/>
              </w:rPr>
              <w:t>Admission appeal records</w:t>
            </w:r>
          </w:p>
        </w:tc>
        <w:tc>
          <w:tcPr>
            <w:tcW w:w="3562" w:type="dxa"/>
          </w:tcPr>
          <w:p w14:paraId="0F4D1DEC" w14:textId="5F9841B1" w:rsidR="00EE1F08" w:rsidRPr="00235F43" w:rsidRDefault="00105249" w:rsidP="00EE1F08">
            <w:pPr>
              <w:rPr>
                <w:rFonts w:ascii="Arial" w:eastAsia="Times New Roman" w:hAnsi="Arial" w:cs="Arial"/>
                <w:b/>
                <w:bCs/>
                <w:color w:val="0D0D0D"/>
                <w:lang w:eastAsia="en-GB"/>
              </w:rPr>
            </w:pPr>
            <w:r w:rsidRPr="00235F43">
              <w:rPr>
                <w:rFonts w:ascii="Arial" w:hAnsi="Arial" w:cs="Arial"/>
                <w:color w:val="0D0D0D"/>
                <w:shd w:val="clear" w:color="auto" w:fill="FFFFFF"/>
              </w:rPr>
              <w:t>Retention to evidence the appeal process and outcome and respond to enquiries or challenge following the decision.</w:t>
            </w:r>
          </w:p>
        </w:tc>
        <w:tc>
          <w:tcPr>
            <w:tcW w:w="4128" w:type="dxa"/>
          </w:tcPr>
          <w:p w14:paraId="1C8193B2" w14:textId="3F61F9E1"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lang w:eastAsia="en-GB"/>
              </w:rPr>
              <w:t>Date of decision + 1 year</w:t>
            </w:r>
          </w:p>
        </w:tc>
        <w:tc>
          <w:tcPr>
            <w:tcW w:w="3562" w:type="dxa"/>
          </w:tcPr>
          <w:p w14:paraId="320BC68B" w14:textId="22253028" w:rsidR="00EE1F08" w:rsidRPr="00235F43" w:rsidRDefault="00EE1F08" w:rsidP="00EE1F08">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bookmarkEnd w:id="4"/>
    </w:tbl>
    <w:p w14:paraId="2505E8A3" w14:textId="77777777" w:rsidR="00A37767" w:rsidRPr="00235F43" w:rsidRDefault="00A37767" w:rsidP="00717856">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6F05" w:rsidRPr="00235F43" w14:paraId="5D3FF5A8" w14:textId="77777777">
        <w:trPr>
          <w:tblHeader/>
          <w:tblCellSpacing w:w="15" w:type="dxa"/>
        </w:trPr>
        <w:tc>
          <w:tcPr>
            <w:tcW w:w="0" w:type="auto"/>
            <w:vAlign w:val="center"/>
            <w:hideMark/>
          </w:tcPr>
          <w:p w14:paraId="0B4421A0" w14:textId="0D742199" w:rsidR="007C6F05" w:rsidRPr="00235F43" w:rsidRDefault="007C6F05" w:rsidP="00E72FE3">
            <w:pPr>
              <w:rPr>
                <w:rFonts w:ascii="Arial" w:hAnsi="Arial" w:cs="Arial"/>
                <w:b/>
                <w:bCs/>
              </w:rPr>
            </w:pPr>
          </w:p>
        </w:tc>
      </w:tr>
      <w:tr w:rsidR="007C6F05" w:rsidRPr="00235F43" w14:paraId="6E638631" w14:textId="77777777">
        <w:trPr>
          <w:tblCellSpacing w:w="15" w:type="dxa"/>
        </w:trPr>
        <w:tc>
          <w:tcPr>
            <w:tcW w:w="0" w:type="auto"/>
            <w:vAlign w:val="center"/>
            <w:hideMark/>
          </w:tcPr>
          <w:p w14:paraId="79C01E7F" w14:textId="564233C7" w:rsidR="007C6F05" w:rsidRPr="00235F43" w:rsidRDefault="007C6F05" w:rsidP="00E72FE3">
            <w:pPr>
              <w:rPr>
                <w:rFonts w:ascii="Arial" w:hAnsi="Arial" w:cs="Arial"/>
              </w:rPr>
            </w:pPr>
          </w:p>
        </w:tc>
      </w:tr>
    </w:tbl>
    <w:tbl>
      <w:tblPr>
        <w:tblStyle w:val="TableGrid"/>
        <w:tblW w:w="0" w:type="auto"/>
        <w:tblLook w:val="04A0" w:firstRow="1" w:lastRow="0" w:firstColumn="1" w:lastColumn="0" w:noHBand="0" w:noVBand="1"/>
      </w:tblPr>
      <w:tblGrid>
        <w:gridCol w:w="3874"/>
        <w:gridCol w:w="3562"/>
        <w:gridCol w:w="4128"/>
        <w:gridCol w:w="3562"/>
      </w:tblGrid>
      <w:tr w:rsidR="00B9701B" w:rsidRPr="00235F43" w14:paraId="4B9F5C12" w14:textId="77777777" w:rsidTr="00647726">
        <w:tc>
          <w:tcPr>
            <w:tcW w:w="15126" w:type="dxa"/>
            <w:gridSpan w:val="4"/>
            <w:shd w:val="clear" w:color="auto" w:fill="1F3864" w:themeFill="accent1" w:themeFillShade="80"/>
          </w:tcPr>
          <w:p w14:paraId="6E945575" w14:textId="1F609F1E" w:rsidR="00B9701B" w:rsidRPr="00235F43" w:rsidRDefault="00F5246B" w:rsidP="00F5246B">
            <w:pPr>
              <w:rPr>
                <w:rFonts w:ascii="Arial" w:eastAsia="Times New Roman" w:hAnsi="Arial" w:cs="Arial"/>
                <w:b/>
                <w:bCs/>
                <w:color w:val="0D0D0D"/>
                <w:sz w:val="21"/>
                <w:szCs w:val="21"/>
                <w:lang w:eastAsia="en-GB"/>
              </w:rPr>
            </w:pPr>
            <w:r w:rsidRPr="00235F43">
              <w:rPr>
                <w:rFonts w:ascii="Arial" w:hAnsi="Arial" w:cs="Arial"/>
                <w:b/>
                <w:bCs/>
              </w:rPr>
              <w:t>Attendance and Enforcement</w:t>
            </w:r>
          </w:p>
        </w:tc>
      </w:tr>
      <w:tr w:rsidR="00B9701B" w:rsidRPr="00235F43" w14:paraId="4D8503F8" w14:textId="77777777" w:rsidTr="00647726">
        <w:tc>
          <w:tcPr>
            <w:tcW w:w="3874" w:type="dxa"/>
            <w:shd w:val="clear" w:color="auto" w:fill="FFC000"/>
          </w:tcPr>
          <w:p w14:paraId="3B9BEE0A" w14:textId="77777777" w:rsidR="00B9701B" w:rsidRPr="00235F43" w:rsidRDefault="00B9701B"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6807C4C1" w14:textId="7B77EBB8" w:rsidR="00B9701B" w:rsidRPr="00235F43" w:rsidRDefault="00F95E97" w:rsidP="00647726">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0D141920" w14:textId="77777777" w:rsidR="00B9701B" w:rsidRPr="00235F43" w:rsidRDefault="00B9701B" w:rsidP="00647726">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5714A183" w14:textId="77777777" w:rsidR="00B9701B" w:rsidRPr="00235F43" w:rsidRDefault="00B9701B" w:rsidP="00647726">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AD3219" w:rsidRPr="00235F43" w14:paraId="21A172BB" w14:textId="77777777" w:rsidTr="00647726">
        <w:tc>
          <w:tcPr>
            <w:tcW w:w="3874" w:type="dxa"/>
          </w:tcPr>
          <w:p w14:paraId="02F611B8" w14:textId="6A159604" w:rsidR="00AD3219" w:rsidRPr="00235F43" w:rsidRDefault="00AD3219" w:rsidP="00AD3219">
            <w:pPr>
              <w:rPr>
                <w:rFonts w:ascii="Arial" w:hAnsi="Arial" w:cs="Arial"/>
                <w:b/>
                <w:bCs/>
              </w:rPr>
            </w:pPr>
            <w:r w:rsidRPr="00235F43">
              <w:rPr>
                <w:rFonts w:ascii="Arial" w:hAnsi="Arial" w:cs="Arial"/>
                <w:color w:val="0D0D0D"/>
                <w:shd w:val="clear" w:color="auto" w:fill="FFFFFF"/>
              </w:rPr>
              <w:t>Attendance registers</w:t>
            </w:r>
          </w:p>
        </w:tc>
        <w:tc>
          <w:tcPr>
            <w:tcW w:w="3562" w:type="dxa"/>
          </w:tcPr>
          <w:p w14:paraId="35128467" w14:textId="66B002C2" w:rsidR="00AD3219" w:rsidRPr="00235F43" w:rsidRDefault="002D5BEC" w:rsidP="00AD3219">
            <w:pPr>
              <w:rPr>
                <w:rFonts w:ascii="Arial" w:eastAsia="Times New Roman" w:hAnsi="Arial" w:cs="Arial"/>
                <w:b/>
                <w:bCs/>
                <w:color w:val="0D0D0D"/>
                <w:lang w:eastAsia="en-GB"/>
              </w:rPr>
            </w:pPr>
            <w:r w:rsidRPr="00235F43">
              <w:rPr>
                <w:rFonts w:ascii="Arial" w:hAnsi="Arial" w:cs="Arial"/>
                <w:color w:val="0D0D0D"/>
                <w:shd w:val="clear" w:color="auto" w:fill="FFFFFF"/>
              </w:rPr>
              <w:t>To comply with statutory attendance recording requirements and retain an evidential record of attendance.</w:t>
            </w:r>
          </w:p>
        </w:tc>
        <w:tc>
          <w:tcPr>
            <w:tcW w:w="4128" w:type="dxa"/>
          </w:tcPr>
          <w:p w14:paraId="226E44FB" w14:textId="0AAEE3F4" w:rsidR="00AD3219" w:rsidRPr="00235F43" w:rsidRDefault="00450906" w:rsidP="00AD3219">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Date of entry in register + 6 years</w:t>
            </w:r>
          </w:p>
        </w:tc>
        <w:tc>
          <w:tcPr>
            <w:tcW w:w="3562" w:type="dxa"/>
          </w:tcPr>
          <w:p w14:paraId="7B590854" w14:textId="11E0A0C8" w:rsidR="00AD3219" w:rsidRPr="00235F43" w:rsidRDefault="00AD3219" w:rsidP="00AD3219">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AD3219" w:rsidRPr="00235F43" w14:paraId="14396BBA" w14:textId="77777777" w:rsidTr="00647726">
        <w:tc>
          <w:tcPr>
            <w:tcW w:w="3874" w:type="dxa"/>
          </w:tcPr>
          <w:p w14:paraId="62AF7F60" w14:textId="41E611CC" w:rsidR="00AD3219" w:rsidRPr="00235F43" w:rsidRDefault="00AD3219" w:rsidP="00AD3219">
            <w:pPr>
              <w:rPr>
                <w:rFonts w:ascii="Arial" w:hAnsi="Arial" w:cs="Arial"/>
                <w:b/>
                <w:bCs/>
              </w:rPr>
            </w:pPr>
            <w:r w:rsidRPr="00235F43">
              <w:rPr>
                <w:rFonts w:ascii="Arial" w:hAnsi="Arial" w:cs="Arial"/>
                <w:color w:val="0D0D0D"/>
                <w:shd w:val="clear" w:color="auto" w:fill="FFFFFF"/>
              </w:rPr>
              <w:t>Absence notes and routine attendance correspondence</w:t>
            </w:r>
          </w:p>
        </w:tc>
        <w:tc>
          <w:tcPr>
            <w:tcW w:w="3562" w:type="dxa"/>
          </w:tcPr>
          <w:p w14:paraId="01B68422" w14:textId="21CE6DF9" w:rsidR="00AD3219" w:rsidRPr="00235F43" w:rsidRDefault="000242D0" w:rsidP="00AD3219">
            <w:pPr>
              <w:rPr>
                <w:rFonts w:ascii="Arial" w:eastAsia="Times New Roman" w:hAnsi="Arial" w:cs="Arial"/>
                <w:b/>
                <w:bCs/>
                <w:color w:val="0D0D0D"/>
                <w:lang w:eastAsia="en-GB"/>
              </w:rPr>
            </w:pPr>
            <w:r w:rsidRPr="00235F43">
              <w:rPr>
                <w:rFonts w:ascii="Arial" w:hAnsi="Arial" w:cs="Arial"/>
                <w:color w:val="0D0D0D"/>
                <w:shd w:val="clear" w:color="auto" w:fill="FFFFFF"/>
              </w:rPr>
              <w:t>Routine operational records retained for a limited period to support attendance monitoring and follow-up.</w:t>
            </w:r>
          </w:p>
        </w:tc>
        <w:tc>
          <w:tcPr>
            <w:tcW w:w="4128" w:type="dxa"/>
          </w:tcPr>
          <w:p w14:paraId="51F7C24D" w14:textId="1F33A211" w:rsidR="00AD3219" w:rsidRPr="00235F43" w:rsidRDefault="00AD3219" w:rsidP="00AD3219">
            <w:pPr>
              <w:tabs>
                <w:tab w:val="left" w:pos="1850"/>
              </w:tabs>
              <w:rPr>
                <w:rFonts w:ascii="Arial" w:hAnsi="Arial" w:cs="Arial"/>
                <w:b/>
                <w:bCs/>
              </w:rPr>
            </w:pPr>
            <w:r w:rsidRPr="00235F43">
              <w:rPr>
                <w:rStyle w:val="Strong"/>
                <w:rFonts w:ascii="Arial" w:hAnsi="Arial" w:cs="Arial"/>
                <w:b w:val="0"/>
                <w:bCs w:val="0"/>
                <w:color w:val="0D0D0D"/>
                <w:shd w:val="clear" w:color="auto" w:fill="FFFFFF"/>
              </w:rPr>
              <w:t>End of academic year + 3 years</w:t>
            </w:r>
          </w:p>
        </w:tc>
        <w:tc>
          <w:tcPr>
            <w:tcW w:w="3562" w:type="dxa"/>
          </w:tcPr>
          <w:p w14:paraId="28E5D56C" w14:textId="7184C250" w:rsidR="00AD3219" w:rsidRPr="00235F43" w:rsidRDefault="00AD3219" w:rsidP="00AD3219">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AD3219" w:rsidRPr="00235F43" w14:paraId="0D2BBA92" w14:textId="77777777" w:rsidTr="00647726">
        <w:tc>
          <w:tcPr>
            <w:tcW w:w="3874" w:type="dxa"/>
          </w:tcPr>
          <w:p w14:paraId="5363466D" w14:textId="4686882D" w:rsidR="00AD3219" w:rsidRPr="00235F43" w:rsidRDefault="00AD3219" w:rsidP="00AD3219">
            <w:pPr>
              <w:rPr>
                <w:rFonts w:ascii="Arial" w:hAnsi="Arial" w:cs="Arial"/>
                <w:b/>
                <w:bCs/>
              </w:rPr>
            </w:pPr>
            <w:r w:rsidRPr="00235F43">
              <w:rPr>
                <w:rFonts w:ascii="Arial" w:hAnsi="Arial" w:cs="Arial"/>
                <w:color w:val="0D0D0D"/>
                <w:shd w:val="clear" w:color="auto" w:fill="FFFFFF"/>
              </w:rPr>
              <w:lastRenderedPageBreak/>
              <w:t>Education Welfare / attendance enforcement records</w:t>
            </w:r>
          </w:p>
        </w:tc>
        <w:tc>
          <w:tcPr>
            <w:tcW w:w="3562" w:type="dxa"/>
          </w:tcPr>
          <w:p w14:paraId="2291A7B4" w14:textId="7B92C7BC" w:rsidR="00AD3219" w:rsidRPr="00235F43" w:rsidRDefault="008706BC" w:rsidP="00AD3219">
            <w:pPr>
              <w:rPr>
                <w:rFonts w:ascii="Arial" w:eastAsia="Times New Roman" w:hAnsi="Arial" w:cs="Arial"/>
                <w:b/>
                <w:bCs/>
                <w:color w:val="0D0D0D"/>
                <w:lang w:eastAsia="en-GB"/>
              </w:rPr>
            </w:pPr>
            <w:r w:rsidRPr="00235F43">
              <w:rPr>
                <w:rFonts w:ascii="Arial" w:hAnsi="Arial" w:cs="Arial"/>
                <w:color w:val="0D0D0D"/>
                <w:shd w:val="clear" w:color="auto" w:fill="FFFFFF"/>
              </w:rPr>
              <w:t>Retention to evidence attendance enforcement action and respond to enquiries, challenge or proceedings following resolution.</w:t>
            </w:r>
          </w:p>
        </w:tc>
        <w:tc>
          <w:tcPr>
            <w:tcW w:w="4128" w:type="dxa"/>
          </w:tcPr>
          <w:p w14:paraId="48DB71A4" w14:textId="77FC9668" w:rsidR="00AD3219" w:rsidRPr="00235F43" w:rsidRDefault="00AD3219" w:rsidP="00AD3219">
            <w:pPr>
              <w:tabs>
                <w:tab w:val="left" w:pos="1850"/>
              </w:tabs>
              <w:rPr>
                <w:rFonts w:ascii="Arial" w:hAnsi="Arial" w:cs="Arial"/>
                <w:b/>
                <w:bCs/>
              </w:rPr>
            </w:pPr>
            <w:r w:rsidRPr="00235F43">
              <w:rPr>
                <w:rStyle w:val="Strong"/>
                <w:rFonts w:ascii="Arial" w:hAnsi="Arial" w:cs="Arial"/>
                <w:b w:val="0"/>
                <w:bCs w:val="0"/>
                <w:color w:val="0D0D0D"/>
                <w:shd w:val="clear" w:color="auto" w:fill="FFFFFF"/>
              </w:rPr>
              <w:t>Date of resolution + 6 years</w:t>
            </w:r>
          </w:p>
        </w:tc>
        <w:tc>
          <w:tcPr>
            <w:tcW w:w="3562" w:type="dxa"/>
          </w:tcPr>
          <w:p w14:paraId="25A384D6" w14:textId="0D1F76F8" w:rsidR="00AD3219" w:rsidRPr="00235F43" w:rsidRDefault="00AD3219" w:rsidP="00AD3219">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bl>
    <w:p w14:paraId="020F8BCD" w14:textId="77777777" w:rsidR="00A37767" w:rsidRPr="00235F43" w:rsidRDefault="00A37767" w:rsidP="00E72FE3">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B9701B" w:rsidRPr="00235F43" w14:paraId="157A29BC" w14:textId="77777777" w:rsidTr="00647726">
        <w:tc>
          <w:tcPr>
            <w:tcW w:w="15126" w:type="dxa"/>
            <w:gridSpan w:val="4"/>
            <w:shd w:val="clear" w:color="auto" w:fill="1F3864" w:themeFill="accent1" w:themeFillShade="80"/>
          </w:tcPr>
          <w:p w14:paraId="08CF5846" w14:textId="5E91C83E" w:rsidR="00B9701B" w:rsidRPr="00235F43" w:rsidRDefault="00AC2E6C"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Behaviour, Suspensions and Exclusions</w:t>
            </w:r>
          </w:p>
        </w:tc>
      </w:tr>
      <w:tr w:rsidR="00B9701B" w:rsidRPr="00235F43" w14:paraId="479313E8" w14:textId="77777777" w:rsidTr="00647726">
        <w:tc>
          <w:tcPr>
            <w:tcW w:w="3874" w:type="dxa"/>
            <w:shd w:val="clear" w:color="auto" w:fill="FFC000"/>
          </w:tcPr>
          <w:p w14:paraId="0A9FBC89" w14:textId="77777777" w:rsidR="00B9701B" w:rsidRPr="00235F43" w:rsidRDefault="00B9701B"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2D107FD4" w14:textId="7DFEBBBA" w:rsidR="00B9701B" w:rsidRPr="00235F43" w:rsidRDefault="00F95E97" w:rsidP="00647726">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6D04BA5C" w14:textId="77777777" w:rsidR="00B9701B" w:rsidRPr="00235F43" w:rsidRDefault="00B9701B" w:rsidP="00647726">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696E4D29" w14:textId="77777777" w:rsidR="00B9701B" w:rsidRPr="00235F43" w:rsidRDefault="00B9701B" w:rsidP="00647726">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AD3219" w:rsidRPr="00235F43" w14:paraId="709A23C4" w14:textId="77777777" w:rsidTr="00647726">
        <w:tc>
          <w:tcPr>
            <w:tcW w:w="3874" w:type="dxa"/>
          </w:tcPr>
          <w:p w14:paraId="706F8857" w14:textId="292540B0" w:rsidR="00AD3219" w:rsidRPr="00235F43" w:rsidRDefault="00AD3219" w:rsidP="00AD3219">
            <w:pPr>
              <w:rPr>
                <w:rFonts w:ascii="Arial" w:hAnsi="Arial" w:cs="Arial"/>
                <w:b/>
                <w:bCs/>
              </w:rPr>
            </w:pPr>
            <w:r w:rsidRPr="00235F43">
              <w:rPr>
                <w:rFonts w:ascii="Arial" w:hAnsi="Arial" w:cs="Arial"/>
                <w:color w:val="0D0D0D"/>
                <w:shd w:val="clear" w:color="auto" w:fill="FFFFFF"/>
              </w:rPr>
              <w:t>Behaviour incident records</w:t>
            </w:r>
            <w:r w:rsidR="00AA0EF8" w:rsidRPr="00235F43">
              <w:rPr>
                <w:rFonts w:ascii="Arial" w:hAnsi="Arial" w:cs="Arial"/>
                <w:color w:val="0D0D0D"/>
                <w:shd w:val="clear" w:color="auto" w:fill="FFFFFF"/>
              </w:rPr>
              <w:t xml:space="preserve"> (routine behaviour management)</w:t>
            </w:r>
          </w:p>
        </w:tc>
        <w:tc>
          <w:tcPr>
            <w:tcW w:w="3562" w:type="dxa"/>
          </w:tcPr>
          <w:p w14:paraId="01CE6260" w14:textId="10E208C2" w:rsidR="00AD3219" w:rsidRPr="00235F43" w:rsidRDefault="00AA3175" w:rsidP="00AD3219">
            <w:pPr>
              <w:rPr>
                <w:rFonts w:ascii="Arial" w:hAnsi="Arial" w:cs="Arial"/>
                <w:color w:val="0D0D0D"/>
                <w:shd w:val="clear" w:color="auto" w:fill="FFFFFF"/>
              </w:rPr>
            </w:pPr>
            <w:r w:rsidRPr="00235F43">
              <w:rPr>
                <w:rFonts w:ascii="Arial" w:hAnsi="Arial" w:cs="Arial"/>
                <w:color w:val="0D0D0D"/>
                <w:shd w:val="clear" w:color="auto" w:fill="FFFFFF"/>
              </w:rPr>
              <w:t>Retention to support day-to-day behaviour management and longer-term decision-making, including assessment of behaviour patterns over a pupil’s time at the school and to inform educational and specialist assessments.</w:t>
            </w:r>
          </w:p>
        </w:tc>
        <w:tc>
          <w:tcPr>
            <w:tcW w:w="4128" w:type="dxa"/>
          </w:tcPr>
          <w:p w14:paraId="65A0BE96" w14:textId="02B5A3FB" w:rsidR="00AD3219" w:rsidRPr="00235F43" w:rsidRDefault="004E432A" w:rsidP="00AD3219">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 xml:space="preserve">End of academic year + </w:t>
            </w:r>
            <w:r w:rsidR="00DB02AC" w:rsidRPr="00235F43">
              <w:rPr>
                <w:rStyle w:val="Strong"/>
                <w:rFonts w:ascii="Arial" w:hAnsi="Arial" w:cs="Arial"/>
                <w:b w:val="0"/>
                <w:bCs w:val="0"/>
                <w:color w:val="0D0D0D"/>
                <w:shd w:val="clear" w:color="auto" w:fill="FFFFFF"/>
              </w:rPr>
              <w:t>6</w:t>
            </w:r>
            <w:r w:rsidRPr="00235F43">
              <w:rPr>
                <w:rStyle w:val="Strong"/>
                <w:rFonts w:ascii="Arial" w:hAnsi="Arial" w:cs="Arial"/>
                <w:b w:val="0"/>
                <w:bCs w:val="0"/>
                <w:color w:val="0D0D0D"/>
                <w:shd w:val="clear" w:color="auto" w:fill="FFFFFF"/>
              </w:rPr>
              <w:t xml:space="preserve"> years</w:t>
            </w:r>
          </w:p>
        </w:tc>
        <w:tc>
          <w:tcPr>
            <w:tcW w:w="3562" w:type="dxa"/>
          </w:tcPr>
          <w:p w14:paraId="62BC65CC" w14:textId="042B0489" w:rsidR="00AD3219" w:rsidRPr="00235F43" w:rsidRDefault="00AD3219" w:rsidP="00AD3219">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D33C9A" w:rsidRPr="00235F43" w14:paraId="4A45DD7E" w14:textId="77777777" w:rsidTr="00647726">
        <w:tc>
          <w:tcPr>
            <w:tcW w:w="3874" w:type="dxa"/>
          </w:tcPr>
          <w:p w14:paraId="490856E2" w14:textId="47BEC6CA" w:rsidR="00D33C9A" w:rsidRPr="00235F43" w:rsidRDefault="00D33C9A" w:rsidP="00D33C9A">
            <w:pPr>
              <w:rPr>
                <w:rFonts w:ascii="Arial" w:hAnsi="Arial" w:cs="Arial"/>
                <w:color w:val="0D0D0D"/>
                <w:shd w:val="clear" w:color="auto" w:fill="FFFFFF"/>
              </w:rPr>
            </w:pPr>
            <w:r w:rsidRPr="00235F43">
              <w:rPr>
                <w:rFonts w:ascii="Arial" w:hAnsi="Arial" w:cs="Arial"/>
                <w:color w:val="0D0D0D"/>
                <w:shd w:val="clear" w:color="auto" w:fill="FFFFFF"/>
              </w:rPr>
              <w:t>Suspension (fixed-term exclusion) records</w:t>
            </w:r>
          </w:p>
        </w:tc>
        <w:tc>
          <w:tcPr>
            <w:tcW w:w="3562" w:type="dxa"/>
          </w:tcPr>
          <w:p w14:paraId="5FFA005B" w14:textId="4D3AF365" w:rsidR="00D33C9A" w:rsidRPr="00235F43" w:rsidRDefault="00D33C9A" w:rsidP="00D33C9A">
            <w:pPr>
              <w:rPr>
                <w:rFonts w:ascii="Arial" w:eastAsia="Times New Roman" w:hAnsi="Arial" w:cs="Arial"/>
                <w:b/>
                <w:bCs/>
                <w:color w:val="0D0D0D"/>
                <w:lang w:eastAsia="en-GB"/>
              </w:rPr>
            </w:pPr>
            <w:r w:rsidRPr="00235F43">
              <w:rPr>
                <w:rFonts w:ascii="Arial" w:hAnsi="Arial" w:cs="Arial"/>
                <w:color w:val="0D0D0D"/>
                <w:shd w:val="clear" w:color="auto" w:fill="FFFFFF"/>
              </w:rPr>
              <w:t>Retention of a formal educational decision forming part of the pupil’s educational record, which may be relevant to future review, enquiry or claim.</w:t>
            </w:r>
          </w:p>
        </w:tc>
        <w:tc>
          <w:tcPr>
            <w:tcW w:w="4128" w:type="dxa"/>
          </w:tcPr>
          <w:p w14:paraId="14EC7E40" w14:textId="067216E5" w:rsidR="00D33C9A" w:rsidRPr="00235F43" w:rsidRDefault="00D33C9A" w:rsidP="00D33C9A">
            <w:pPr>
              <w:tabs>
                <w:tab w:val="left" w:pos="1850"/>
              </w:tabs>
              <w:rPr>
                <w:rFonts w:ascii="Arial" w:hAnsi="Arial" w:cs="Arial"/>
              </w:rPr>
            </w:pPr>
            <w:r w:rsidRPr="00235F43">
              <w:rPr>
                <w:rFonts w:ascii="Arial" w:hAnsi="Arial" w:cs="Arial"/>
              </w:rPr>
              <w:t>Date of birth + 25 years</w:t>
            </w:r>
          </w:p>
        </w:tc>
        <w:tc>
          <w:tcPr>
            <w:tcW w:w="3562" w:type="dxa"/>
          </w:tcPr>
          <w:p w14:paraId="4FB412E6" w14:textId="0159A79B" w:rsidR="00D33C9A" w:rsidRPr="00235F43" w:rsidRDefault="00D33C9A" w:rsidP="00D33C9A">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D33C9A" w:rsidRPr="00235F43" w14:paraId="73ED6373" w14:textId="77777777" w:rsidTr="00647726">
        <w:tc>
          <w:tcPr>
            <w:tcW w:w="3874" w:type="dxa"/>
          </w:tcPr>
          <w:p w14:paraId="128E3EEB" w14:textId="23381D2F" w:rsidR="00D33C9A" w:rsidRPr="00235F43" w:rsidRDefault="00D33C9A" w:rsidP="00D33C9A">
            <w:pPr>
              <w:rPr>
                <w:rFonts w:ascii="Arial" w:hAnsi="Arial" w:cs="Arial"/>
                <w:color w:val="0D0D0D"/>
                <w:shd w:val="clear" w:color="auto" w:fill="FFFFFF"/>
              </w:rPr>
            </w:pPr>
            <w:r w:rsidRPr="00235F43">
              <w:rPr>
                <w:rFonts w:ascii="Arial" w:hAnsi="Arial" w:cs="Arial"/>
                <w:color w:val="0D0D0D"/>
                <w:shd w:val="clear" w:color="auto" w:fill="FFFFFF"/>
              </w:rPr>
              <w:t>Permanent exclusion records</w:t>
            </w:r>
          </w:p>
        </w:tc>
        <w:tc>
          <w:tcPr>
            <w:tcW w:w="3562" w:type="dxa"/>
          </w:tcPr>
          <w:p w14:paraId="76108107" w14:textId="384A1861" w:rsidR="00D33C9A" w:rsidRPr="00235F43" w:rsidRDefault="00D33C9A" w:rsidP="00D33C9A">
            <w:pPr>
              <w:rPr>
                <w:rFonts w:ascii="Arial" w:eastAsia="Times New Roman" w:hAnsi="Arial" w:cs="Arial"/>
                <w:b/>
                <w:bCs/>
                <w:color w:val="0D0D0D"/>
                <w:lang w:eastAsia="en-GB"/>
              </w:rPr>
            </w:pPr>
            <w:r w:rsidRPr="00235F43">
              <w:rPr>
                <w:rFonts w:ascii="Arial" w:hAnsi="Arial" w:cs="Arial"/>
                <w:color w:val="0D0D0D"/>
                <w:shd w:val="clear" w:color="auto" w:fill="FFFFFF"/>
              </w:rPr>
              <w:t>Retention of a formal educational decision forming part of the pupil’s educational record, which may be relevant to future review, enquiry or claim.</w:t>
            </w:r>
          </w:p>
        </w:tc>
        <w:tc>
          <w:tcPr>
            <w:tcW w:w="4128" w:type="dxa"/>
          </w:tcPr>
          <w:p w14:paraId="7232EA91" w14:textId="2A48046C" w:rsidR="00D33C9A" w:rsidRPr="00235F43" w:rsidRDefault="00D33C9A" w:rsidP="00D33C9A">
            <w:pPr>
              <w:tabs>
                <w:tab w:val="left" w:pos="1850"/>
              </w:tabs>
              <w:rPr>
                <w:rFonts w:ascii="Arial" w:hAnsi="Arial" w:cs="Arial"/>
              </w:rPr>
            </w:pPr>
            <w:r w:rsidRPr="00235F43">
              <w:rPr>
                <w:rFonts w:ascii="Arial" w:hAnsi="Arial" w:cs="Arial"/>
              </w:rPr>
              <w:t>Date of birth + 25 years</w:t>
            </w:r>
          </w:p>
        </w:tc>
        <w:tc>
          <w:tcPr>
            <w:tcW w:w="3562" w:type="dxa"/>
          </w:tcPr>
          <w:p w14:paraId="265DB4CA" w14:textId="677FA2BF" w:rsidR="00D33C9A" w:rsidRPr="00235F43" w:rsidRDefault="00D33C9A" w:rsidP="00D33C9A">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r w:rsidR="00D33C9A" w:rsidRPr="00235F43" w14:paraId="0859BA2F" w14:textId="77777777" w:rsidTr="00647726">
        <w:tc>
          <w:tcPr>
            <w:tcW w:w="3874" w:type="dxa"/>
          </w:tcPr>
          <w:p w14:paraId="0017D0A9" w14:textId="3762DD26" w:rsidR="00D33C9A" w:rsidRPr="00235F43" w:rsidRDefault="00D33C9A" w:rsidP="00D33C9A">
            <w:pPr>
              <w:rPr>
                <w:rFonts w:ascii="Arial" w:hAnsi="Arial" w:cs="Arial"/>
                <w:color w:val="0D0D0D"/>
                <w:shd w:val="clear" w:color="auto" w:fill="FFFFFF"/>
              </w:rPr>
            </w:pPr>
            <w:r w:rsidRPr="00235F43">
              <w:rPr>
                <w:rFonts w:ascii="Arial" w:hAnsi="Arial" w:cs="Arial"/>
                <w:color w:val="0D0D0D"/>
                <w:shd w:val="clear" w:color="auto" w:fill="FFFFFF"/>
              </w:rPr>
              <w:t>Independent Review Panel records</w:t>
            </w:r>
          </w:p>
        </w:tc>
        <w:tc>
          <w:tcPr>
            <w:tcW w:w="3562" w:type="dxa"/>
          </w:tcPr>
          <w:p w14:paraId="2CAC838A" w14:textId="423DB106" w:rsidR="00D33C9A" w:rsidRPr="00235F43" w:rsidRDefault="00D33C9A" w:rsidP="00D33C9A">
            <w:pPr>
              <w:rPr>
                <w:rFonts w:ascii="Arial" w:eastAsia="Times New Roman" w:hAnsi="Arial" w:cs="Arial"/>
                <w:b/>
                <w:bCs/>
                <w:color w:val="0D0D0D"/>
                <w:lang w:eastAsia="en-GB"/>
              </w:rPr>
            </w:pPr>
            <w:r w:rsidRPr="00235F43">
              <w:rPr>
                <w:rFonts w:ascii="Arial" w:hAnsi="Arial" w:cs="Arial"/>
                <w:color w:val="0D0D0D"/>
                <w:shd w:val="clear" w:color="auto" w:fill="FFFFFF"/>
              </w:rPr>
              <w:t>Retention of the independent review process and outcome relating to a permanent exclusion, forming part of the pupil’s educational record.</w:t>
            </w:r>
          </w:p>
        </w:tc>
        <w:tc>
          <w:tcPr>
            <w:tcW w:w="4128" w:type="dxa"/>
          </w:tcPr>
          <w:p w14:paraId="713F1C0C" w14:textId="1CAABC80" w:rsidR="00D33C9A" w:rsidRPr="00235F43" w:rsidRDefault="00D33C9A" w:rsidP="00D33C9A">
            <w:pPr>
              <w:tabs>
                <w:tab w:val="left" w:pos="1850"/>
              </w:tabs>
              <w:rPr>
                <w:rFonts w:ascii="Arial" w:hAnsi="Arial" w:cs="Arial"/>
              </w:rPr>
            </w:pPr>
            <w:r w:rsidRPr="00235F43">
              <w:rPr>
                <w:rFonts w:ascii="Arial" w:hAnsi="Arial" w:cs="Arial"/>
              </w:rPr>
              <w:t>Date of birth + 25 years</w:t>
            </w:r>
          </w:p>
        </w:tc>
        <w:tc>
          <w:tcPr>
            <w:tcW w:w="3562" w:type="dxa"/>
          </w:tcPr>
          <w:p w14:paraId="1D23FAD0" w14:textId="2693777E" w:rsidR="00D33C9A" w:rsidRPr="00235F43" w:rsidRDefault="00D33C9A" w:rsidP="00D33C9A">
            <w:pPr>
              <w:tabs>
                <w:tab w:val="left" w:pos="1850"/>
              </w:tabs>
              <w:rPr>
                <w:rFonts w:ascii="Arial" w:eastAsia="Times New Roman" w:hAnsi="Arial" w:cs="Arial"/>
                <w:b/>
                <w:bCs/>
                <w:color w:val="0D0D0D"/>
                <w:lang w:eastAsia="en-GB"/>
              </w:rPr>
            </w:pPr>
            <w:r w:rsidRPr="00235F43">
              <w:rPr>
                <w:rFonts w:ascii="Arial" w:eastAsia="Times New Roman" w:hAnsi="Arial" w:cs="Arial"/>
                <w:b/>
                <w:bCs/>
                <w:lang w:eastAsia="en-GB"/>
              </w:rPr>
              <w:t>Secure disposal</w:t>
            </w:r>
          </w:p>
        </w:tc>
      </w:tr>
    </w:tbl>
    <w:p w14:paraId="70C5195B" w14:textId="77777777" w:rsidR="0086551C" w:rsidRPr="00235F43" w:rsidRDefault="0086551C" w:rsidP="0086551C">
      <w:pPr>
        <w:rPr>
          <w:rFonts w:ascii="Arial" w:hAnsi="Arial" w:cs="Arial"/>
        </w:rPr>
      </w:pPr>
    </w:p>
    <w:p w14:paraId="43699A1B" w14:textId="77777777" w:rsidR="00DB02AC" w:rsidRPr="00235F43" w:rsidRDefault="00DB02AC" w:rsidP="0086551C">
      <w:pPr>
        <w:rPr>
          <w:rFonts w:ascii="Arial" w:hAnsi="Arial" w:cs="Arial"/>
        </w:rPr>
      </w:pPr>
    </w:p>
    <w:p w14:paraId="3D55C7CE" w14:textId="77777777" w:rsidR="00DB02AC" w:rsidRPr="00235F43" w:rsidRDefault="00DB02AC" w:rsidP="0086551C">
      <w:pPr>
        <w:rPr>
          <w:rFonts w:ascii="Arial" w:hAnsi="Arial" w:cs="Arial"/>
        </w:rPr>
      </w:pPr>
    </w:p>
    <w:p w14:paraId="00FCB04D" w14:textId="77777777" w:rsidR="00E674C2" w:rsidRPr="00235F43" w:rsidRDefault="00E674C2" w:rsidP="0086551C">
      <w:pPr>
        <w:rPr>
          <w:rFonts w:ascii="Arial" w:hAnsi="Arial" w:cs="Arial"/>
        </w:rPr>
      </w:pPr>
    </w:p>
    <w:p w14:paraId="76527561" w14:textId="77777777" w:rsidR="0086551C" w:rsidRPr="00235F43" w:rsidRDefault="0086551C"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86551C" w:rsidRPr="00235F43" w14:paraId="1D20349B" w14:textId="77777777" w:rsidTr="00647726">
        <w:tc>
          <w:tcPr>
            <w:tcW w:w="15126" w:type="dxa"/>
            <w:gridSpan w:val="4"/>
            <w:shd w:val="clear" w:color="auto" w:fill="1F3864" w:themeFill="accent1" w:themeFillShade="80"/>
          </w:tcPr>
          <w:p w14:paraId="546AB7F6" w14:textId="5649252E" w:rsidR="0086551C" w:rsidRPr="00235F43" w:rsidRDefault="00FD1013"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Accidents and Incidents</w:t>
            </w:r>
          </w:p>
        </w:tc>
      </w:tr>
      <w:tr w:rsidR="0086551C" w:rsidRPr="00235F43" w14:paraId="091E22F9" w14:textId="77777777" w:rsidTr="00647726">
        <w:tc>
          <w:tcPr>
            <w:tcW w:w="3874" w:type="dxa"/>
            <w:shd w:val="clear" w:color="auto" w:fill="FFC000"/>
          </w:tcPr>
          <w:p w14:paraId="778EE8C9" w14:textId="77777777" w:rsidR="0086551C" w:rsidRPr="00235F43" w:rsidRDefault="0086551C"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408555FD" w14:textId="783F209B" w:rsidR="0086551C" w:rsidRPr="00235F43" w:rsidRDefault="00CD515E"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5640A533" w14:textId="77777777" w:rsidR="0086551C" w:rsidRPr="00235F43" w:rsidRDefault="0086551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090E6AA6" w14:textId="77777777" w:rsidR="0086551C" w:rsidRPr="00235F43" w:rsidRDefault="0086551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1573D8" w:rsidRPr="00235F43" w14:paraId="797B49B8" w14:textId="77777777" w:rsidTr="00647726">
        <w:tc>
          <w:tcPr>
            <w:tcW w:w="3874" w:type="dxa"/>
          </w:tcPr>
          <w:p w14:paraId="215A3DDD" w14:textId="78266335" w:rsidR="001573D8" w:rsidRPr="00235F43" w:rsidRDefault="001573D8" w:rsidP="001573D8">
            <w:pPr>
              <w:rPr>
                <w:rFonts w:ascii="Arial" w:hAnsi="Arial" w:cs="Arial"/>
                <w:color w:val="0D0D0D"/>
                <w:shd w:val="clear" w:color="auto" w:fill="FFFFFF"/>
              </w:rPr>
            </w:pPr>
            <w:r w:rsidRPr="00235F43">
              <w:rPr>
                <w:rFonts w:ascii="Arial" w:hAnsi="Arial" w:cs="Arial"/>
              </w:rPr>
              <w:t>Accessibility Plans</w:t>
            </w:r>
          </w:p>
        </w:tc>
        <w:tc>
          <w:tcPr>
            <w:tcW w:w="3562" w:type="dxa"/>
          </w:tcPr>
          <w:p w14:paraId="1E041E5B" w14:textId="741FC5C9" w:rsidR="001573D8" w:rsidRPr="00235F43" w:rsidRDefault="002158AC" w:rsidP="001573D8">
            <w:pPr>
              <w:rPr>
                <w:rFonts w:ascii="Arial" w:hAnsi="Arial" w:cs="Arial"/>
                <w:color w:val="0D0D0D"/>
                <w:shd w:val="clear" w:color="auto" w:fill="FFFFFF"/>
              </w:rPr>
            </w:pPr>
            <w:r w:rsidRPr="00235F43">
              <w:rPr>
                <w:rFonts w:ascii="Arial" w:hAnsi="Arial" w:cs="Arial"/>
              </w:rPr>
              <w:t>Retention of a statutory plan to evidence compliance with accessibility duties and respond to enquiries or claims relating to accessibility and reasonable adjustments.</w:t>
            </w:r>
          </w:p>
        </w:tc>
        <w:tc>
          <w:tcPr>
            <w:tcW w:w="4128" w:type="dxa"/>
          </w:tcPr>
          <w:p w14:paraId="1F0D3F16" w14:textId="70D78D1E" w:rsidR="001573D8" w:rsidRPr="00235F43" w:rsidRDefault="002158AC" w:rsidP="001573D8">
            <w:pPr>
              <w:tabs>
                <w:tab w:val="left" w:pos="1850"/>
              </w:tabs>
              <w:rPr>
                <w:rStyle w:val="Strong"/>
                <w:rFonts w:ascii="Arial" w:hAnsi="Arial" w:cs="Arial"/>
                <w:color w:val="0D0D0D"/>
                <w:shd w:val="clear" w:color="auto" w:fill="FFFFFF"/>
              </w:rPr>
            </w:pPr>
            <w:r w:rsidRPr="00235F43">
              <w:rPr>
                <w:rFonts w:ascii="Arial" w:hAnsi="Arial" w:cs="Arial"/>
              </w:rPr>
              <w:t>Life of plan + 6 years</w:t>
            </w:r>
          </w:p>
        </w:tc>
        <w:tc>
          <w:tcPr>
            <w:tcW w:w="3562" w:type="dxa"/>
          </w:tcPr>
          <w:p w14:paraId="5A39E10B" w14:textId="39A2DC1B" w:rsidR="001573D8" w:rsidRPr="00235F43" w:rsidRDefault="00D14359" w:rsidP="001573D8">
            <w:pPr>
              <w:tabs>
                <w:tab w:val="left" w:pos="1850"/>
              </w:tabs>
              <w:rPr>
                <w:rFonts w:ascii="Arial" w:eastAsia="Times New Roman" w:hAnsi="Arial" w:cs="Arial"/>
                <w:b/>
                <w:bCs/>
                <w:lang w:eastAsia="en-GB"/>
              </w:rPr>
            </w:pPr>
            <w:r w:rsidRPr="00235F43">
              <w:rPr>
                <w:rFonts w:ascii="Arial" w:hAnsi="Arial" w:cs="Arial"/>
                <w:b/>
                <w:bCs/>
              </w:rPr>
              <w:t>Secure disposal</w:t>
            </w:r>
          </w:p>
        </w:tc>
      </w:tr>
      <w:tr w:rsidR="008A4E86" w:rsidRPr="00235F43" w14:paraId="47181067" w14:textId="77777777" w:rsidTr="00647726">
        <w:tc>
          <w:tcPr>
            <w:tcW w:w="3874" w:type="dxa"/>
          </w:tcPr>
          <w:p w14:paraId="73C6523A" w14:textId="4B8D0C9B" w:rsidR="008A4E86" w:rsidRPr="00235F43" w:rsidRDefault="008A4E86" w:rsidP="008A4E86">
            <w:pPr>
              <w:rPr>
                <w:rFonts w:ascii="Arial" w:hAnsi="Arial" w:cs="Arial"/>
                <w:color w:val="0D0D0D"/>
                <w:shd w:val="clear" w:color="auto" w:fill="FFFFFF"/>
              </w:rPr>
            </w:pPr>
            <w:r w:rsidRPr="00235F43">
              <w:rPr>
                <w:rFonts w:ascii="Arial" w:hAnsi="Arial" w:cs="Arial"/>
                <w:color w:val="0D0D0D"/>
                <w:shd w:val="clear" w:color="auto" w:fill="FFFFFF"/>
              </w:rPr>
              <w:t>Pupil accident and incident records (including first aid and accident book entries)</w:t>
            </w:r>
          </w:p>
        </w:tc>
        <w:tc>
          <w:tcPr>
            <w:tcW w:w="3562" w:type="dxa"/>
          </w:tcPr>
          <w:p w14:paraId="1A4D5EA7" w14:textId="729A1FC3" w:rsidR="008A4E86" w:rsidRPr="00235F43" w:rsidRDefault="008A4E86" w:rsidP="008A4E86">
            <w:pPr>
              <w:rPr>
                <w:rFonts w:ascii="Arial" w:hAnsi="Arial" w:cs="Arial"/>
                <w:color w:val="0D0D0D"/>
                <w:shd w:val="clear" w:color="auto" w:fill="FFFFFF"/>
              </w:rPr>
            </w:pPr>
            <w:r w:rsidRPr="00235F43">
              <w:rPr>
                <w:rFonts w:ascii="Arial" w:hAnsi="Arial" w:cs="Arial"/>
                <w:color w:val="0D0D0D"/>
                <w:shd w:val="clear" w:color="auto" w:fill="FFFFFF"/>
              </w:rPr>
              <w:t>Established education-sector practice to retain records of accidents involving children into early adulthood, recognising the long-term relevance of injury records to safeguarding review, enquiry or claim.</w:t>
            </w:r>
          </w:p>
        </w:tc>
        <w:tc>
          <w:tcPr>
            <w:tcW w:w="4128" w:type="dxa"/>
          </w:tcPr>
          <w:p w14:paraId="2534EF95" w14:textId="3F871F52" w:rsidR="008A4E86" w:rsidRPr="00235F43" w:rsidRDefault="008A4E86" w:rsidP="008A4E86">
            <w:pPr>
              <w:tabs>
                <w:tab w:val="left" w:pos="1850"/>
              </w:tabs>
              <w:rPr>
                <w:rStyle w:val="Strong"/>
                <w:rFonts w:ascii="Arial" w:hAnsi="Arial" w:cs="Arial"/>
                <w:color w:val="0D0D0D"/>
                <w:shd w:val="clear" w:color="auto" w:fill="FFFFFF"/>
              </w:rPr>
            </w:pPr>
            <w:r w:rsidRPr="00235F43">
              <w:rPr>
                <w:rFonts w:ascii="Arial" w:hAnsi="Arial" w:cs="Arial"/>
                <w:color w:val="0D0D0D"/>
                <w:shd w:val="clear" w:color="auto" w:fill="FFFFFF"/>
              </w:rPr>
              <w:t>Date of birth + 25 years</w:t>
            </w:r>
          </w:p>
        </w:tc>
        <w:tc>
          <w:tcPr>
            <w:tcW w:w="3562" w:type="dxa"/>
          </w:tcPr>
          <w:p w14:paraId="7AD7E278" w14:textId="25838DEA" w:rsidR="008A4E86" w:rsidRPr="00235F43" w:rsidRDefault="008A4E86" w:rsidP="008A4E86">
            <w:pPr>
              <w:tabs>
                <w:tab w:val="left" w:pos="1850"/>
              </w:tabs>
              <w:rPr>
                <w:rFonts w:ascii="Arial" w:eastAsia="Times New Roman" w:hAnsi="Arial" w:cs="Arial"/>
                <w:b/>
                <w:bCs/>
                <w:lang w:eastAsia="en-GB"/>
              </w:rPr>
            </w:pPr>
            <w:r w:rsidRPr="00235F43">
              <w:rPr>
                <w:rFonts w:ascii="Arial" w:hAnsi="Arial" w:cs="Arial"/>
                <w:b/>
                <w:bCs/>
              </w:rPr>
              <w:t>Secure disposal</w:t>
            </w:r>
          </w:p>
        </w:tc>
      </w:tr>
      <w:tr w:rsidR="008A4E86" w:rsidRPr="00235F43" w14:paraId="34EEC714" w14:textId="77777777" w:rsidTr="00647726">
        <w:tc>
          <w:tcPr>
            <w:tcW w:w="3874" w:type="dxa"/>
          </w:tcPr>
          <w:p w14:paraId="78515EF6" w14:textId="50D985B4" w:rsidR="008A4E86" w:rsidRPr="00235F43" w:rsidRDefault="008A4E86" w:rsidP="008A4E86">
            <w:pPr>
              <w:rPr>
                <w:rFonts w:ascii="Arial" w:hAnsi="Arial" w:cs="Arial"/>
                <w:color w:val="0D0D0D"/>
                <w:shd w:val="clear" w:color="auto" w:fill="FFFFFF"/>
              </w:rPr>
            </w:pPr>
            <w:r w:rsidRPr="00235F43">
              <w:rPr>
                <w:rFonts w:ascii="Arial" w:hAnsi="Arial" w:cs="Arial"/>
                <w:color w:val="0D0D0D"/>
                <w:shd w:val="clear" w:color="auto" w:fill="FFFFFF"/>
              </w:rPr>
              <w:t>Adult accident and incident records</w:t>
            </w:r>
          </w:p>
        </w:tc>
        <w:tc>
          <w:tcPr>
            <w:tcW w:w="3562" w:type="dxa"/>
          </w:tcPr>
          <w:p w14:paraId="64B4F9E7" w14:textId="0E8E2FD3" w:rsidR="008A4E86" w:rsidRPr="00235F43" w:rsidRDefault="008A4E86" w:rsidP="008A4E86">
            <w:pPr>
              <w:rPr>
                <w:rFonts w:ascii="Arial" w:hAnsi="Arial" w:cs="Arial"/>
                <w:color w:val="0D0D0D"/>
                <w:shd w:val="clear" w:color="auto" w:fill="FFFFFF"/>
              </w:rPr>
            </w:pPr>
            <w:r w:rsidRPr="00235F43">
              <w:rPr>
                <w:rFonts w:ascii="Arial" w:hAnsi="Arial" w:cs="Arial"/>
                <w:color w:val="0D0D0D"/>
                <w:shd w:val="clear" w:color="auto" w:fill="FFFFFF"/>
              </w:rPr>
              <w:t>Retention to comply with health and safety recording requirements and respond to enquiries or claims arising from accidents involving adults.</w:t>
            </w:r>
          </w:p>
        </w:tc>
        <w:tc>
          <w:tcPr>
            <w:tcW w:w="4128" w:type="dxa"/>
          </w:tcPr>
          <w:p w14:paraId="0DE3FA8C" w14:textId="7B01451B" w:rsidR="008A4E86" w:rsidRPr="00235F43" w:rsidRDefault="008A4E86" w:rsidP="008A4E86">
            <w:pPr>
              <w:tabs>
                <w:tab w:val="left" w:pos="1850"/>
              </w:tabs>
              <w:rPr>
                <w:rStyle w:val="Strong"/>
                <w:rFonts w:ascii="Arial" w:hAnsi="Arial" w:cs="Arial"/>
                <w:color w:val="0D0D0D"/>
                <w:shd w:val="clear" w:color="auto" w:fill="FFFFFF"/>
              </w:rPr>
            </w:pPr>
            <w:r w:rsidRPr="00235F43">
              <w:rPr>
                <w:rFonts w:ascii="Arial" w:hAnsi="Arial" w:cs="Arial"/>
                <w:color w:val="0D0D0D"/>
                <w:shd w:val="clear" w:color="auto" w:fill="FFFFFF"/>
              </w:rPr>
              <w:t>Date of incident + 6 years</w:t>
            </w:r>
          </w:p>
        </w:tc>
        <w:tc>
          <w:tcPr>
            <w:tcW w:w="3562" w:type="dxa"/>
          </w:tcPr>
          <w:p w14:paraId="7E0F8859" w14:textId="42E806DA" w:rsidR="008A4E86" w:rsidRPr="00235F43" w:rsidRDefault="008A4E86" w:rsidP="008A4E86">
            <w:pPr>
              <w:tabs>
                <w:tab w:val="left" w:pos="1850"/>
              </w:tabs>
              <w:rPr>
                <w:rFonts w:ascii="Arial" w:eastAsia="Times New Roman" w:hAnsi="Arial" w:cs="Arial"/>
                <w:b/>
                <w:bCs/>
                <w:lang w:eastAsia="en-GB"/>
              </w:rPr>
            </w:pPr>
            <w:r w:rsidRPr="00235F43">
              <w:rPr>
                <w:rFonts w:ascii="Arial" w:hAnsi="Arial" w:cs="Arial"/>
                <w:b/>
                <w:bCs/>
              </w:rPr>
              <w:t>Secure disposal</w:t>
            </w:r>
          </w:p>
        </w:tc>
      </w:tr>
      <w:tr w:rsidR="003E610C" w:rsidRPr="00235F43" w14:paraId="4EEE8E1B" w14:textId="77777777" w:rsidTr="00647726">
        <w:tc>
          <w:tcPr>
            <w:tcW w:w="3874" w:type="dxa"/>
          </w:tcPr>
          <w:p w14:paraId="5D24F6E7" w14:textId="1F10ADBD" w:rsidR="003E610C" w:rsidRPr="00235F43" w:rsidRDefault="003E610C" w:rsidP="003E610C">
            <w:pPr>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Health and Safety Risk Assessments</w:t>
            </w:r>
          </w:p>
        </w:tc>
        <w:tc>
          <w:tcPr>
            <w:tcW w:w="3562" w:type="dxa"/>
          </w:tcPr>
          <w:p w14:paraId="6E20DDD9" w14:textId="05033AF3" w:rsidR="003E610C" w:rsidRPr="00235F43" w:rsidRDefault="003E610C" w:rsidP="003E610C">
            <w:pPr>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Retention of health and safety risk assessments to evidence risk management decisions and respond to enquiries, enforcement action or claims</w:t>
            </w:r>
          </w:p>
        </w:tc>
        <w:tc>
          <w:tcPr>
            <w:tcW w:w="4128" w:type="dxa"/>
          </w:tcPr>
          <w:p w14:paraId="7DEBB72E" w14:textId="4EAE9766" w:rsidR="003E610C" w:rsidRPr="00235F43" w:rsidRDefault="0052131B" w:rsidP="003E610C">
            <w:pPr>
              <w:tabs>
                <w:tab w:val="left" w:pos="1850"/>
              </w:tabs>
              <w:rPr>
                <w:rStyle w:val="Strong"/>
                <w:rFonts w:ascii="Arial" w:hAnsi="Arial" w:cs="Arial"/>
                <w:b w:val="0"/>
                <w:bCs w:val="0"/>
                <w:color w:val="0D0D0D"/>
                <w:shd w:val="clear" w:color="auto" w:fill="FFFFFF"/>
              </w:rPr>
            </w:pPr>
            <w:r w:rsidRPr="00235F43">
              <w:rPr>
                <w:rFonts w:ascii="Arial" w:hAnsi="Arial" w:cs="Arial"/>
                <w:color w:val="0D0D0D"/>
                <w:shd w:val="clear" w:color="auto" w:fill="FFFFFF"/>
              </w:rPr>
              <w:t>Life of assessment + 6 years</w:t>
            </w:r>
          </w:p>
        </w:tc>
        <w:tc>
          <w:tcPr>
            <w:tcW w:w="3562" w:type="dxa"/>
          </w:tcPr>
          <w:p w14:paraId="56DF4889" w14:textId="16D313CA" w:rsidR="003E610C" w:rsidRPr="00235F43" w:rsidRDefault="003E610C" w:rsidP="003E610C">
            <w:pPr>
              <w:tabs>
                <w:tab w:val="left" w:pos="1850"/>
              </w:tabs>
              <w:rPr>
                <w:rFonts w:ascii="Arial" w:hAnsi="Arial" w:cs="Arial"/>
                <w:b/>
                <w:bCs/>
              </w:rPr>
            </w:pPr>
            <w:r w:rsidRPr="00235F43">
              <w:rPr>
                <w:rFonts w:ascii="Arial" w:hAnsi="Arial" w:cs="Arial"/>
                <w:b/>
                <w:bCs/>
              </w:rPr>
              <w:t>Secure disposal</w:t>
            </w:r>
          </w:p>
        </w:tc>
      </w:tr>
      <w:tr w:rsidR="008A4E86" w:rsidRPr="00235F43" w14:paraId="6FB3A9B6" w14:textId="77777777" w:rsidTr="00647726">
        <w:tc>
          <w:tcPr>
            <w:tcW w:w="3874" w:type="dxa"/>
          </w:tcPr>
          <w:p w14:paraId="4097988A" w14:textId="515F06B8" w:rsidR="008A4E86" w:rsidRPr="00235F43" w:rsidRDefault="008A4E86" w:rsidP="008A4E86">
            <w:pPr>
              <w:rPr>
                <w:rFonts w:ascii="Arial" w:hAnsi="Arial" w:cs="Arial"/>
                <w:color w:val="0D0D0D"/>
                <w:shd w:val="clear" w:color="auto" w:fill="FFFFFF"/>
              </w:rPr>
            </w:pPr>
            <w:r w:rsidRPr="00235F43">
              <w:rPr>
                <w:rStyle w:val="Strong"/>
                <w:rFonts w:ascii="Arial" w:hAnsi="Arial" w:cs="Arial"/>
                <w:b w:val="0"/>
                <w:bCs w:val="0"/>
                <w:color w:val="0D0D0D"/>
                <w:shd w:val="clear" w:color="auto" w:fill="FFFFFF"/>
              </w:rPr>
              <w:t>Reportable incidents (HSE / RIDDOR)</w:t>
            </w:r>
          </w:p>
        </w:tc>
        <w:tc>
          <w:tcPr>
            <w:tcW w:w="3562" w:type="dxa"/>
          </w:tcPr>
          <w:p w14:paraId="12C3C824" w14:textId="1CA422C4" w:rsidR="008A4E86" w:rsidRPr="00235F43" w:rsidRDefault="008A4E86" w:rsidP="008A4E86">
            <w:pPr>
              <w:rPr>
                <w:rFonts w:ascii="Arial" w:hAnsi="Arial" w:cs="Arial"/>
                <w:color w:val="0D0D0D"/>
                <w:shd w:val="clear" w:color="auto" w:fill="FFFFFF"/>
              </w:rPr>
            </w:pPr>
            <w:r w:rsidRPr="00235F43">
              <w:rPr>
                <w:rStyle w:val="Strong"/>
                <w:rFonts w:ascii="Arial" w:hAnsi="Arial" w:cs="Arial"/>
                <w:b w:val="0"/>
                <w:bCs w:val="0"/>
                <w:color w:val="0D0D0D"/>
                <w:shd w:val="clear" w:color="auto" w:fill="FFFFFF"/>
              </w:rPr>
              <w:t>Retention to evidence statutory reporting and support regulatory, insurance and enforcement processes.</w:t>
            </w:r>
          </w:p>
        </w:tc>
        <w:tc>
          <w:tcPr>
            <w:tcW w:w="4128" w:type="dxa"/>
          </w:tcPr>
          <w:p w14:paraId="7BE1D707" w14:textId="0FE9DF17" w:rsidR="008A4E86" w:rsidRPr="00235F43" w:rsidRDefault="008A4E86" w:rsidP="008A4E86">
            <w:pPr>
              <w:tabs>
                <w:tab w:val="left" w:pos="1850"/>
              </w:tabs>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Date of incident + 6 years</w:t>
            </w:r>
          </w:p>
        </w:tc>
        <w:tc>
          <w:tcPr>
            <w:tcW w:w="3562" w:type="dxa"/>
          </w:tcPr>
          <w:p w14:paraId="22033276" w14:textId="5A5B9F8D" w:rsidR="008A4E86" w:rsidRPr="00235F43" w:rsidRDefault="008A4E86" w:rsidP="008A4E86">
            <w:pPr>
              <w:tabs>
                <w:tab w:val="left" w:pos="1850"/>
              </w:tabs>
              <w:rPr>
                <w:rFonts w:ascii="Arial" w:eastAsia="Times New Roman" w:hAnsi="Arial" w:cs="Arial"/>
                <w:b/>
                <w:bCs/>
                <w:lang w:eastAsia="en-GB"/>
              </w:rPr>
            </w:pPr>
            <w:r w:rsidRPr="00235F43">
              <w:rPr>
                <w:rFonts w:ascii="Arial" w:hAnsi="Arial" w:cs="Arial"/>
                <w:b/>
                <w:bCs/>
              </w:rPr>
              <w:t>Secure disposal</w:t>
            </w:r>
          </w:p>
        </w:tc>
      </w:tr>
      <w:tr w:rsidR="00B8714F" w:rsidRPr="00235F43" w14:paraId="55215FDB" w14:textId="77777777" w:rsidTr="00647726">
        <w:tc>
          <w:tcPr>
            <w:tcW w:w="3874" w:type="dxa"/>
          </w:tcPr>
          <w:p w14:paraId="7E8509AA" w14:textId="7CE42E53" w:rsidR="00B8714F" w:rsidRPr="00235F43" w:rsidRDefault="009E67EB" w:rsidP="008A4E86">
            <w:pPr>
              <w:rPr>
                <w:rStyle w:val="Strong"/>
                <w:rFonts w:ascii="Arial" w:hAnsi="Arial" w:cs="Arial"/>
                <w:b w:val="0"/>
                <w:bCs w:val="0"/>
                <w:color w:val="0D0D0D"/>
                <w:shd w:val="clear" w:color="auto" w:fill="FFFFFF"/>
              </w:rPr>
            </w:pPr>
            <w:r w:rsidRPr="00235F43">
              <w:rPr>
                <w:rFonts w:ascii="Arial" w:hAnsi="Arial" w:cs="Arial"/>
                <w:color w:val="0D0D0D"/>
                <w:shd w:val="clear" w:color="auto" w:fill="FFFFFF"/>
              </w:rPr>
              <w:lastRenderedPageBreak/>
              <w:t>Fire Risk Assessments (including associated action plans and reviews)</w:t>
            </w:r>
          </w:p>
        </w:tc>
        <w:tc>
          <w:tcPr>
            <w:tcW w:w="3562" w:type="dxa"/>
          </w:tcPr>
          <w:p w14:paraId="50D0C4A7" w14:textId="563C797D" w:rsidR="00B8714F" w:rsidRPr="00235F43" w:rsidRDefault="009E67EB" w:rsidP="008A4E86">
            <w:pPr>
              <w:rPr>
                <w:rStyle w:val="Strong"/>
                <w:rFonts w:ascii="Arial" w:hAnsi="Arial" w:cs="Arial"/>
                <w:b w:val="0"/>
                <w:bCs w:val="0"/>
                <w:color w:val="0D0D0D"/>
                <w:shd w:val="clear" w:color="auto" w:fill="FFFFFF"/>
              </w:rPr>
            </w:pPr>
            <w:r w:rsidRPr="00235F43">
              <w:rPr>
                <w:rFonts w:ascii="Arial" w:hAnsi="Arial" w:cs="Arial"/>
                <w:color w:val="0D0D0D"/>
                <w:shd w:val="clear" w:color="auto" w:fill="FFFFFF"/>
              </w:rPr>
              <w:t>Retention of statutory health and safety assessments to evidence compliance with fire safety duties and respond to enquiries, enforcement action or claims.</w:t>
            </w:r>
          </w:p>
        </w:tc>
        <w:tc>
          <w:tcPr>
            <w:tcW w:w="4128" w:type="dxa"/>
          </w:tcPr>
          <w:p w14:paraId="74152B48" w14:textId="21E1E5C1" w:rsidR="00B8714F" w:rsidRPr="00235F43" w:rsidRDefault="009E67EB" w:rsidP="008A4E86">
            <w:pPr>
              <w:tabs>
                <w:tab w:val="left" w:pos="1850"/>
              </w:tabs>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Life of assessment + 6 years</w:t>
            </w:r>
          </w:p>
        </w:tc>
        <w:tc>
          <w:tcPr>
            <w:tcW w:w="3562" w:type="dxa"/>
          </w:tcPr>
          <w:p w14:paraId="6B2A6995" w14:textId="46B6D122" w:rsidR="00B8714F" w:rsidRPr="00235F43" w:rsidRDefault="009E67EB" w:rsidP="008A4E86">
            <w:pPr>
              <w:tabs>
                <w:tab w:val="left" w:pos="1850"/>
              </w:tabs>
              <w:rPr>
                <w:rFonts w:ascii="Arial" w:hAnsi="Arial" w:cs="Arial"/>
                <w:b/>
                <w:bCs/>
              </w:rPr>
            </w:pPr>
            <w:r w:rsidRPr="00235F43">
              <w:rPr>
                <w:rFonts w:ascii="Arial" w:hAnsi="Arial" w:cs="Arial"/>
                <w:b/>
                <w:bCs/>
                <w:color w:val="0D0D0D"/>
                <w:shd w:val="clear" w:color="auto" w:fill="FFFFFF"/>
              </w:rPr>
              <w:t>Secure disposal</w:t>
            </w:r>
          </w:p>
        </w:tc>
      </w:tr>
      <w:tr w:rsidR="005665E3" w:rsidRPr="00235F43" w14:paraId="5E3E3F1B" w14:textId="77777777" w:rsidTr="00647726">
        <w:tc>
          <w:tcPr>
            <w:tcW w:w="3874" w:type="dxa"/>
          </w:tcPr>
          <w:p w14:paraId="1F70270A" w14:textId="6DA5253F" w:rsidR="005665E3" w:rsidRPr="00235F43" w:rsidRDefault="00295B6D" w:rsidP="008A4E86">
            <w:pPr>
              <w:rPr>
                <w:rFonts w:ascii="Arial" w:hAnsi="Arial" w:cs="Arial"/>
                <w:color w:val="0D0D0D"/>
                <w:shd w:val="clear" w:color="auto" w:fill="FFFFFF"/>
              </w:rPr>
            </w:pPr>
            <w:r w:rsidRPr="00235F43">
              <w:rPr>
                <w:rFonts w:ascii="Arial" w:hAnsi="Arial" w:cs="Arial"/>
                <w:color w:val="0D0D0D"/>
                <w:shd w:val="clear" w:color="auto" w:fill="FFFFFF"/>
              </w:rPr>
              <w:t>Asbestos records</w:t>
            </w:r>
          </w:p>
        </w:tc>
        <w:tc>
          <w:tcPr>
            <w:tcW w:w="3562" w:type="dxa"/>
          </w:tcPr>
          <w:p w14:paraId="2C965CFC" w14:textId="0B314339" w:rsidR="005665E3" w:rsidRPr="00235F43" w:rsidRDefault="003D0838" w:rsidP="008A4E86">
            <w:pPr>
              <w:rPr>
                <w:rFonts w:ascii="Arial" w:hAnsi="Arial" w:cs="Arial"/>
                <w:color w:val="0D0D0D"/>
                <w:shd w:val="clear" w:color="auto" w:fill="FFFFFF"/>
              </w:rPr>
            </w:pPr>
            <w:r w:rsidRPr="00235F43">
              <w:rPr>
                <w:rFonts w:ascii="Arial" w:hAnsi="Arial" w:cs="Arial"/>
                <w:color w:val="0D0D0D"/>
                <w:shd w:val="clear" w:color="auto" w:fill="FFFFFF"/>
              </w:rPr>
              <w:t>Retention of records relating to asbestos to evidence compliance with health and safety duties and respond to long-term health, regulatory or liability claims arising from asbestos exposure.</w:t>
            </w:r>
          </w:p>
        </w:tc>
        <w:tc>
          <w:tcPr>
            <w:tcW w:w="4128" w:type="dxa"/>
          </w:tcPr>
          <w:p w14:paraId="1F7A0BC9" w14:textId="1ADB9543" w:rsidR="005665E3" w:rsidRPr="00235F43" w:rsidRDefault="003D0838" w:rsidP="008A4E86">
            <w:pPr>
              <w:tabs>
                <w:tab w:val="left" w:pos="1850"/>
              </w:tabs>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Life of building + 40 years</w:t>
            </w:r>
          </w:p>
        </w:tc>
        <w:tc>
          <w:tcPr>
            <w:tcW w:w="3562" w:type="dxa"/>
          </w:tcPr>
          <w:p w14:paraId="2822E880" w14:textId="2A2792D7" w:rsidR="005665E3" w:rsidRPr="00235F43" w:rsidRDefault="003D0838" w:rsidP="008A4E86">
            <w:pPr>
              <w:tabs>
                <w:tab w:val="left" w:pos="1850"/>
              </w:tabs>
              <w:rPr>
                <w:rFonts w:ascii="Arial" w:hAnsi="Arial" w:cs="Arial"/>
                <w:b/>
                <w:bCs/>
                <w:color w:val="0D0D0D"/>
                <w:shd w:val="clear" w:color="auto" w:fill="FFFFFF"/>
              </w:rPr>
            </w:pPr>
            <w:r w:rsidRPr="00235F43">
              <w:rPr>
                <w:rFonts w:ascii="Arial" w:hAnsi="Arial" w:cs="Arial"/>
                <w:b/>
                <w:bCs/>
                <w:color w:val="0D0D0D"/>
                <w:shd w:val="clear" w:color="auto" w:fill="FFFFFF"/>
              </w:rPr>
              <w:t>Secure disposal</w:t>
            </w:r>
          </w:p>
        </w:tc>
      </w:tr>
    </w:tbl>
    <w:p w14:paraId="29546026" w14:textId="77777777" w:rsidR="004B60EA" w:rsidRPr="00235F43" w:rsidRDefault="004B60EA" w:rsidP="0086551C">
      <w:pPr>
        <w:rPr>
          <w:rFonts w:ascii="Arial" w:hAnsi="Arial" w:cs="Arial"/>
        </w:rPr>
      </w:pPr>
    </w:p>
    <w:p w14:paraId="705903C9" w14:textId="77777777" w:rsidR="00082A47" w:rsidRPr="00235F43" w:rsidRDefault="00082A47"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4B60EA" w:rsidRPr="00235F43" w14:paraId="773E57B4" w14:textId="77777777" w:rsidTr="00647726">
        <w:tc>
          <w:tcPr>
            <w:tcW w:w="15126" w:type="dxa"/>
            <w:gridSpan w:val="4"/>
            <w:shd w:val="clear" w:color="auto" w:fill="1F3864" w:themeFill="accent1" w:themeFillShade="80"/>
          </w:tcPr>
          <w:p w14:paraId="37BA0AD5" w14:textId="0B8C3FB9" w:rsidR="004B60EA" w:rsidRPr="00235F43" w:rsidRDefault="00AE78A5"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Educational Visits and Trips</w:t>
            </w:r>
          </w:p>
        </w:tc>
      </w:tr>
      <w:tr w:rsidR="004B60EA" w:rsidRPr="00235F43" w14:paraId="6EA09A3B" w14:textId="77777777" w:rsidTr="00647726">
        <w:tc>
          <w:tcPr>
            <w:tcW w:w="3874" w:type="dxa"/>
            <w:shd w:val="clear" w:color="auto" w:fill="FFC000"/>
          </w:tcPr>
          <w:p w14:paraId="2DB79BCA" w14:textId="77777777" w:rsidR="004B60EA" w:rsidRPr="00235F43" w:rsidRDefault="004B60EA"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77E0508C" w14:textId="27E913A8" w:rsidR="004B60EA" w:rsidRPr="00235F43" w:rsidRDefault="00CD515E"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737F0597" w14:textId="77777777" w:rsidR="004B60EA" w:rsidRPr="00235F43" w:rsidRDefault="004B60EA"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6B066013" w14:textId="77777777" w:rsidR="004B60EA" w:rsidRPr="00235F43" w:rsidRDefault="004B60EA"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AF31D5" w:rsidRPr="00235F43" w14:paraId="00CAA120" w14:textId="77777777" w:rsidTr="00647726">
        <w:tc>
          <w:tcPr>
            <w:tcW w:w="3874" w:type="dxa"/>
          </w:tcPr>
          <w:p w14:paraId="43BC6D79" w14:textId="77777777" w:rsidR="00AF31D5" w:rsidRDefault="0080765E" w:rsidP="00AF31D5">
            <w:pPr>
              <w:rPr>
                <w:rFonts w:ascii="Arial" w:hAnsi="Arial" w:cs="Arial"/>
                <w:b/>
                <w:bCs/>
                <w:color w:val="0D0D0D"/>
                <w:shd w:val="clear" w:color="auto" w:fill="FFFFFF"/>
              </w:rPr>
            </w:pPr>
            <w:r w:rsidRPr="00235F43">
              <w:rPr>
                <w:rFonts w:ascii="Arial" w:hAnsi="Arial" w:cs="Arial"/>
                <w:color w:val="0D0D0D"/>
                <w:shd w:val="clear" w:color="auto" w:fill="FFFFFF"/>
              </w:rPr>
              <w:t xml:space="preserve">Educational visit and trip records (including planning documentation, risk assessments, supervision arrangements, parental consent and medical information) </w:t>
            </w:r>
            <w:r w:rsidRPr="00235F43">
              <w:rPr>
                <w:rFonts w:ascii="Arial" w:hAnsi="Arial" w:cs="Arial"/>
                <w:b/>
                <w:bCs/>
                <w:color w:val="0D0D0D"/>
                <w:shd w:val="clear" w:color="auto" w:fill="FFFFFF"/>
              </w:rPr>
              <w:t>(no incident)</w:t>
            </w:r>
          </w:p>
          <w:p w14:paraId="2249C7D7" w14:textId="0D87460C" w:rsidR="007E0C13" w:rsidRPr="00235F43" w:rsidRDefault="007E0C13" w:rsidP="00AF31D5">
            <w:pPr>
              <w:rPr>
                <w:rFonts w:ascii="Arial" w:hAnsi="Arial" w:cs="Arial"/>
                <w:b/>
                <w:bCs/>
              </w:rPr>
            </w:pPr>
          </w:p>
        </w:tc>
        <w:tc>
          <w:tcPr>
            <w:tcW w:w="3562" w:type="dxa"/>
          </w:tcPr>
          <w:p w14:paraId="03844712" w14:textId="2C86A3BD" w:rsidR="00AF31D5" w:rsidRPr="00235F43" w:rsidRDefault="00081064" w:rsidP="00AF31D5">
            <w:pPr>
              <w:rPr>
                <w:rFonts w:ascii="Arial" w:eastAsia="Times New Roman" w:hAnsi="Arial" w:cs="Arial"/>
                <w:b/>
                <w:bCs/>
                <w:color w:val="0D0D0D"/>
                <w:lang w:eastAsia="en-GB"/>
              </w:rPr>
            </w:pPr>
            <w:r w:rsidRPr="00235F43">
              <w:rPr>
                <w:rFonts w:ascii="Arial" w:hAnsi="Arial" w:cs="Arial"/>
                <w:color w:val="0D0D0D"/>
                <w:shd w:val="clear" w:color="auto" w:fill="FFFFFF"/>
              </w:rPr>
              <w:t>Retention for a short period following completion of the visit to respond to complaints, concerns or enquiries arising from the visit.</w:t>
            </w:r>
          </w:p>
        </w:tc>
        <w:tc>
          <w:tcPr>
            <w:tcW w:w="4128" w:type="dxa"/>
          </w:tcPr>
          <w:p w14:paraId="04A7275A" w14:textId="67CC8F55" w:rsidR="00AF31D5" w:rsidRPr="00235F43" w:rsidRDefault="00AF31D5" w:rsidP="00AF31D5">
            <w:pPr>
              <w:tabs>
                <w:tab w:val="left" w:pos="1850"/>
              </w:tabs>
              <w:rPr>
                <w:rFonts w:ascii="Arial" w:eastAsia="Times New Roman" w:hAnsi="Arial" w:cs="Arial"/>
                <w:b/>
                <w:bCs/>
                <w:color w:val="0D0D0D"/>
                <w:lang w:eastAsia="en-GB"/>
              </w:rPr>
            </w:pPr>
            <w:r w:rsidRPr="00235F43">
              <w:rPr>
                <w:rStyle w:val="Strong"/>
                <w:rFonts w:ascii="Arial" w:hAnsi="Arial" w:cs="Arial"/>
                <w:color w:val="0D0D0D"/>
                <w:shd w:val="clear" w:color="auto" w:fill="FFFFFF"/>
              </w:rPr>
              <w:t>End of visit</w:t>
            </w:r>
            <w:r w:rsidR="009165EC" w:rsidRPr="00235F43">
              <w:rPr>
                <w:rStyle w:val="Strong"/>
                <w:rFonts w:ascii="Arial" w:hAnsi="Arial" w:cs="Arial"/>
                <w:color w:val="0D0D0D"/>
                <w:shd w:val="clear" w:color="auto" w:fill="FFFFFF"/>
              </w:rPr>
              <w:t xml:space="preserve"> + 6 months</w:t>
            </w:r>
          </w:p>
        </w:tc>
        <w:tc>
          <w:tcPr>
            <w:tcW w:w="3562" w:type="dxa"/>
          </w:tcPr>
          <w:p w14:paraId="1B9D68D0" w14:textId="60425CE1" w:rsidR="00AF31D5" w:rsidRPr="00235F43" w:rsidRDefault="00AF31D5" w:rsidP="00AF31D5">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r w:rsidR="00AF31D5" w:rsidRPr="00235F43" w14:paraId="7D3CFED0" w14:textId="77777777" w:rsidTr="00647726">
        <w:tc>
          <w:tcPr>
            <w:tcW w:w="3874" w:type="dxa"/>
          </w:tcPr>
          <w:p w14:paraId="7893E685" w14:textId="68F1CB91" w:rsidR="00AF31D5" w:rsidRPr="00235F43" w:rsidRDefault="00066379" w:rsidP="00AF31D5">
            <w:pPr>
              <w:rPr>
                <w:rFonts w:ascii="Arial" w:hAnsi="Arial" w:cs="Arial"/>
                <w:color w:val="0D0D0D"/>
                <w:shd w:val="clear" w:color="auto" w:fill="FFFFFF"/>
              </w:rPr>
            </w:pPr>
            <w:r w:rsidRPr="00235F43">
              <w:rPr>
                <w:rFonts w:ascii="Arial" w:hAnsi="Arial" w:cs="Arial"/>
                <w:color w:val="0D0D0D"/>
                <w:shd w:val="clear" w:color="auto" w:fill="FFFFFF"/>
              </w:rPr>
              <w:t xml:space="preserve">Educational visit and trip records (including planning documentation, risk assessments, supervision arrangements, parental consent and medical information) </w:t>
            </w:r>
            <w:r w:rsidRPr="00235F43">
              <w:rPr>
                <w:rFonts w:ascii="Arial" w:hAnsi="Arial" w:cs="Arial"/>
                <w:b/>
                <w:bCs/>
                <w:color w:val="0D0D0D"/>
                <w:shd w:val="clear" w:color="auto" w:fill="FFFFFF"/>
              </w:rPr>
              <w:t>(incident occurred)</w:t>
            </w:r>
          </w:p>
        </w:tc>
        <w:tc>
          <w:tcPr>
            <w:tcW w:w="3562" w:type="dxa"/>
          </w:tcPr>
          <w:p w14:paraId="5CFF685D" w14:textId="3DA31EB1" w:rsidR="00AF31D5" w:rsidRPr="00235F43" w:rsidRDefault="00081064" w:rsidP="00AF31D5">
            <w:pPr>
              <w:rPr>
                <w:rFonts w:ascii="Arial" w:eastAsia="Times New Roman" w:hAnsi="Arial" w:cs="Arial"/>
                <w:color w:val="0D0D0D"/>
                <w:lang w:eastAsia="en-GB"/>
              </w:rPr>
            </w:pPr>
            <w:r w:rsidRPr="00235F43">
              <w:rPr>
                <w:rFonts w:ascii="Arial" w:eastAsia="Times New Roman" w:hAnsi="Arial" w:cs="Arial"/>
                <w:color w:val="0D0D0D"/>
                <w:lang w:eastAsia="en-GB"/>
              </w:rPr>
              <w:t>Retention of records relating to an educational visit where an accident, safeguarding concern or other significant incident occurred, to evidence planning and supervision arrangements and support investigation, enquiry or claim.</w:t>
            </w:r>
          </w:p>
        </w:tc>
        <w:tc>
          <w:tcPr>
            <w:tcW w:w="4128" w:type="dxa"/>
          </w:tcPr>
          <w:p w14:paraId="4D539A51" w14:textId="056F8F59" w:rsidR="00AF31D5" w:rsidRPr="00235F43" w:rsidRDefault="00917BCD" w:rsidP="00AF31D5">
            <w:pPr>
              <w:tabs>
                <w:tab w:val="left" w:pos="1850"/>
              </w:tabs>
              <w:rPr>
                <w:rFonts w:ascii="Arial" w:hAnsi="Arial" w:cs="Arial"/>
              </w:rPr>
            </w:pPr>
            <w:r w:rsidRPr="00235F43">
              <w:rPr>
                <w:rStyle w:val="Strong"/>
                <w:rFonts w:ascii="Arial" w:hAnsi="Arial" w:cs="Arial"/>
                <w:color w:val="0D0D0D"/>
                <w:shd w:val="clear" w:color="auto" w:fill="FFFFFF"/>
              </w:rPr>
              <w:t>Date of incident + 6 years (or Date of birth + 25 years where the incident involves a pupil and results in serious injury or safeguarding concerns)</w:t>
            </w:r>
          </w:p>
        </w:tc>
        <w:tc>
          <w:tcPr>
            <w:tcW w:w="3562" w:type="dxa"/>
          </w:tcPr>
          <w:p w14:paraId="1B53E9CC" w14:textId="6CF2169A" w:rsidR="00AF31D5" w:rsidRPr="00235F43" w:rsidRDefault="00AF31D5" w:rsidP="00AF31D5">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bl>
    <w:p w14:paraId="03355C12" w14:textId="77777777" w:rsidR="009133D5" w:rsidRPr="00235F43" w:rsidRDefault="009133D5" w:rsidP="0086551C">
      <w:pPr>
        <w:rPr>
          <w:rFonts w:ascii="Arial" w:hAnsi="Arial" w:cs="Arial"/>
        </w:rPr>
      </w:pPr>
    </w:p>
    <w:p w14:paraId="5F01CD76" w14:textId="77777777" w:rsidR="00D91C0B" w:rsidRDefault="00D91C0B" w:rsidP="0086551C">
      <w:pPr>
        <w:rPr>
          <w:rFonts w:ascii="Arial" w:hAnsi="Arial" w:cs="Arial"/>
        </w:rPr>
      </w:pPr>
    </w:p>
    <w:p w14:paraId="6826147F" w14:textId="77777777" w:rsidR="00717856" w:rsidRPr="00235F43" w:rsidRDefault="00717856"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9133D5" w:rsidRPr="00235F43" w14:paraId="71C0C383" w14:textId="77777777" w:rsidTr="00647726">
        <w:tc>
          <w:tcPr>
            <w:tcW w:w="15126" w:type="dxa"/>
            <w:gridSpan w:val="4"/>
            <w:shd w:val="clear" w:color="auto" w:fill="1F3864" w:themeFill="accent1" w:themeFillShade="80"/>
          </w:tcPr>
          <w:p w14:paraId="0961387D" w14:textId="3101385B" w:rsidR="009133D5" w:rsidRPr="00235F43" w:rsidRDefault="006F3C40"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lastRenderedPageBreak/>
              <w:t>Biometric Information</w:t>
            </w:r>
          </w:p>
        </w:tc>
      </w:tr>
      <w:tr w:rsidR="009133D5" w:rsidRPr="00235F43" w14:paraId="597F5692" w14:textId="77777777" w:rsidTr="00647726">
        <w:tc>
          <w:tcPr>
            <w:tcW w:w="3874" w:type="dxa"/>
            <w:shd w:val="clear" w:color="auto" w:fill="FFC000"/>
          </w:tcPr>
          <w:p w14:paraId="0B1969F6" w14:textId="77777777" w:rsidR="009133D5" w:rsidRPr="00235F43" w:rsidRDefault="009133D5"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6902AF19" w14:textId="3091C093" w:rsidR="009133D5" w:rsidRPr="00235F43" w:rsidRDefault="00CD515E"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27043CC8" w14:textId="77777777" w:rsidR="009133D5" w:rsidRPr="00235F43" w:rsidRDefault="009133D5"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689C914E" w14:textId="77777777" w:rsidR="009133D5" w:rsidRPr="00235F43" w:rsidRDefault="009133D5"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9133D5" w:rsidRPr="00235F43" w14:paraId="119C979E" w14:textId="77777777" w:rsidTr="00647726">
        <w:tc>
          <w:tcPr>
            <w:tcW w:w="3874" w:type="dxa"/>
          </w:tcPr>
          <w:p w14:paraId="0528F4D6" w14:textId="45AC2BC9" w:rsidR="009133D5" w:rsidRPr="00235F43" w:rsidRDefault="000F7CCF" w:rsidP="00647726">
            <w:pPr>
              <w:rPr>
                <w:rFonts w:ascii="Arial" w:hAnsi="Arial" w:cs="Arial"/>
                <w:b/>
                <w:bCs/>
              </w:rPr>
            </w:pPr>
            <w:r w:rsidRPr="00235F43">
              <w:rPr>
                <w:rFonts w:ascii="Arial" w:hAnsi="Arial" w:cs="Arial"/>
                <w:color w:val="0D0D0D"/>
                <w:shd w:val="clear" w:color="auto" w:fill="FFFFFF"/>
              </w:rPr>
              <w:t>Biometric identifiers (e.g. fingerprints, facial recognition templates)</w:t>
            </w:r>
          </w:p>
        </w:tc>
        <w:tc>
          <w:tcPr>
            <w:tcW w:w="3562" w:type="dxa"/>
          </w:tcPr>
          <w:p w14:paraId="0F456866" w14:textId="30B6374E" w:rsidR="009133D5" w:rsidRPr="00235F43" w:rsidRDefault="00287827" w:rsidP="00647726">
            <w:pPr>
              <w:rPr>
                <w:rFonts w:ascii="Arial" w:eastAsia="Times New Roman" w:hAnsi="Arial" w:cs="Arial"/>
                <w:b/>
                <w:bCs/>
                <w:color w:val="0D0D0D"/>
                <w:lang w:eastAsia="en-GB"/>
              </w:rPr>
            </w:pPr>
            <w:r w:rsidRPr="00235F43">
              <w:rPr>
                <w:rFonts w:ascii="Arial" w:hAnsi="Arial" w:cs="Arial"/>
                <w:color w:val="0D0D0D"/>
                <w:shd w:val="clear" w:color="auto" w:fill="FFFFFF"/>
              </w:rPr>
              <w:t>Retention limited to the period during which biometric identification is required for operational purposes.</w:t>
            </w:r>
          </w:p>
        </w:tc>
        <w:tc>
          <w:tcPr>
            <w:tcW w:w="4128" w:type="dxa"/>
          </w:tcPr>
          <w:p w14:paraId="74C2BC6F" w14:textId="264B23A4" w:rsidR="009133D5" w:rsidRPr="00235F43" w:rsidRDefault="00287827" w:rsidP="00647726">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Pupil leaves the school or biometric system no longer in use (whichever is sooner)</w:t>
            </w:r>
          </w:p>
        </w:tc>
        <w:tc>
          <w:tcPr>
            <w:tcW w:w="3562" w:type="dxa"/>
          </w:tcPr>
          <w:p w14:paraId="6DC3F50B" w14:textId="46CA9DBA" w:rsidR="009133D5" w:rsidRPr="00235F43" w:rsidRDefault="00AF31D5" w:rsidP="00647726">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r w:rsidR="00287827" w:rsidRPr="00235F43" w14:paraId="2215A6F9" w14:textId="77777777" w:rsidTr="00647726">
        <w:tc>
          <w:tcPr>
            <w:tcW w:w="3874" w:type="dxa"/>
          </w:tcPr>
          <w:p w14:paraId="04B688D5" w14:textId="5C53E078" w:rsidR="00287827" w:rsidRPr="00235F43" w:rsidRDefault="00617856" w:rsidP="00647726">
            <w:pPr>
              <w:rPr>
                <w:rFonts w:ascii="Arial" w:hAnsi="Arial" w:cs="Arial"/>
                <w:color w:val="0D0D0D"/>
                <w:shd w:val="clear" w:color="auto" w:fill="FFFFFF"/>
              </w:rPr>
            </w:pPr>
            <w:r w:rsidRPr="00235F43">
              <w:rPr>
                <w:rFonts w:ascii="Arial" w:hAnsi="Arial" w:cs="Arial"/>
                <w:color w:val="0D0D0D"/>
                <w:shd w:val="clear" w:color="auto" w:fill="FFFFFF"/>
              </w:rPr>
              <w:t>Parental / pupil consent records for biometric data</w:t>
            </w:r>
          </w:p>
          <w:p w14:paraId="44FEA126" w14:textId="77777777" w:rsidR="00287827" w:rsidRPr="00235F43" w:rsidRDefault="00287827" w:rsidP="00647726">
            <w:pPr>
              <w:rPr>
                <w:rFonts w:ascii="Arial" w:hAnsi="Arial" w:cs="Arial"/>
                <w:color w:val="0D0D0D"/>
                <w:shd w:val="clear" w:color="auto" w:fill="FFFFFF"/>
              </w:rPr>
            </w:pPr>
          </w:p>
        </w:tc>
        <w:tc>
          <w:tcPr>
            <w:tcW w:w="3562" w:type="dxa"/>
          </w:tcPr>
          <w:p w14:paraId="777911A2" w14:textId="6127A70F" w:rsidR="00287827" w:rsidRPr="00235F43" w:rsidRDefault="00617856" w:rsidP="00647726">
            <w:pPr>
              <w:rPr>
                <w:rFonts w:ascii="Arial" w:hAnsi="Arial" w:cs="Arial"/>
                <w:color w:val="0D0D0D"/>
                <w:shd w:val="clear" w:color="auto" w:fill="FFFFFF"/>
              </w:rPr>
            </w:pPr>
            <w:r w:rsidRPr="00235F43">
              <w:rPr>
                <w:rFonts w:ascii="Arial" w:hAnsi="Arial" w:cs="Arial"/>
                <w:color w:val="0D0D0D"/>
                <w:shd w:val="clear" w:color="auto" w:fill="FFFFFF"/>
              </w:rPr>
              <w:t>Retention to evidence consent obtained for the use of biometric systems and respond to enquiries or complaints.</w:t>
            </w:r>
          </w:p>
        </w:tc>
        <w:tc>
          <w:tcPr>
            <w:tcW w:w="4128" w:type="dxa"/>
          </w:tcPr>
          <w:p w14:paraId="7AA66417" w14:textId="30F7CC47" w:rsidR="00287827" w:rsidRPr="00235F43" w:rsidRDefault="00617856" w:rsidP="00647726">
            <w:pPr>
              <w:tabs>
                <w:tab w:val="left" w:pos="1850"/>
              </w:tabs>
              <w:rPr>
                <w:rStyle w:val="Strong"/>
                <w:rFonts w:ascii="Arial" w:hAnsi="Arial" w:cs="Arial"/>
                <w:b w:val="0"/>
                <w:bCs w:val="0"/>
                <w:color w:val="0D0D0D"/>
                <w:shd w:val="clear" w:color="auto" w:fill="FFFFFF"/>
              </w:rPr>
            </w:pPr>
            <w:r w:rsidRPr="00235F43">
              <w:rPr>
                <w:rStyle w:val="Strong"/>
                <w:rFonts w:ascii="Arial" w:hAnsi="Arial" w:cs="Arial"/>
                <w:b w:val="0"/>
                <w:bCs w:val="0"/>
                <w:color w:val="0D0D0D"/>
                <w:shd w:val="clear" w:color="auto" w:fill="FFFFFF"/>
              </w:rPr>
              <w:t>Pupil leaves the school + 6</w:t>
            </w:r>
            <w:r w:rsidRPr="00235F43">
              <w:rPr>
                <w:rStyle w:val="Strong"/>
                <w:rFonts w:ascii="Arial" w:hAnsi="Arial" w:cs="Arial"/>
                <w:b w:val="0"/>
                <w:bCs w:val="0"/>
              </w:rPr>
              <w:t xml:space="preserve"> months </w:t>
            </w:r>
          </w:p>
        </w:tc>
        <w:tc>
          <w:tcPr>
            <w:tcW w:w="3562" w:type="dxa"/>
          </w:tcPr>
          <w:p w14:paraId="5C5ACA74" w14:textId="7060DA18" w:rsidR="00287827" w:rsidRPr="00235F43" w:rsidRDefault="00F242E9" w:rsidP="00647726">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bl>
    <w:p w14:paraId="5B2E2C96" w14:textId="77777777" w:rsidR="006F3C40" w:rsidRDefault="006F3C40" w:rsidP="0086551C">
      <w:pPr>
        <w:rPr>
          <w:rFonts w:ascii="Arial" w:hAnsi="Arial" w:cs="Arial"/>
        </w:rPr>
      </w:pPr>
    </w:p>
    <w:p w14:paraId="5D641FC7" w14:textId="77777777" w:rsidR="001A02A3" w:rsidRPr="00235F43" w:rsidRDefault="001A02A3"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6F3C40" w:rsidRPr="00235F43" w14:paraId="38CD0B69" w14:textId="77777777" w:rsidTr="00647726">
        <w:tc>
          <w:tcPr>
            <w:tcW w:w="15126" w:type="dxa"/>
            <w:gridSpan w:val="4"/>
            <w:shd w:val="clear" w:color="auto" w:fill="1F3864" w:themeFill="accent1" w:themeFillShade="80"/>
          </w:tcPr>
          <w:p w14:paraId="15715B6C" w14:textId="50F62E24" w:rsidR="006F3C40" w:rsidRPr="00235F43" w:rsidRDefault="00504575"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Identification, Marketing and Media</w:t>
            </w:r>
          </w:p>
        </w:tc>
      </w:tr>
      <w:tr w:rsidR="006F3C40" w:rsidRPr="00235F43" w14:paraId="75510767" w14:textId="77777777" w:rsidTr="00647726">
        <w:tc>
          <w:tcPr>
            <w:tcW w:w="3874" w:type="dxa"/>
            <w:shd w:val="clear" w:color="auto" w:fill="FFC000"/>
          </w:tcPr>
          <w:p w14:paraId="2D3B986F" w14:textId="77777777" w:rsidR="006F3C40" w:rsidRPr="00235F43" w:rsidRDefault="006F3C40"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62539345" w14:textId="26352CCE" w:rsidR="006F3C40" w:rsidRPr="00235F43" w:rsidRDefault="00CD515E"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3B4599B4" w14:textId="77777777" w:rsidR="006F3C40" w:rsidRPr="00235F43" w:rsidRDefault="006F3C40"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78266DD9" w14:textId="77777777" w:rsidR="006F3C40" w:rsidRPr="00235F43" w:rsidRDefault="006F3C40"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910738" w:rsidRPr="00235F43" w14:paraId="507C4AF7" w14:textId="77777777" w:rsidTr="009660CD">
        <w:tc>
          <w:tcPr>
            <w:tcW w:w="3874" w:type="dxa"/>
            <w:vAlign w:val="center"/>
          </w:tcPr>
          <w:p w14:paraId="5244F0A2" w14:textId="6C5EB21D" w:rsidR="00910738" w:rsidRPr="00235F43" w:rsidRDefault="00910738" w:rsidP="00910738">
            <w:pPr>
              <w:rPr>
                <w:rFonts w:ascii="Arial" w:hAnsi="Arial" w:cs="Arial"/>
                <w:b/>
                <w:bCs/>
              </w:rPr>
            </w:pPr>
            <w:r w:rsidRPr="00235F43">
              <w:rPr>
                <w:rFonts w:ascii="Arial" w:hAnsi="Arial" w:cs="Arial"/>
              </w:rPr>
              <w:t>Pupil identification photographs (e.g. MIS profile photos, ID badges)</w:t>
            </w:r>
          </w:p>
        </w:tc>
        <w:tc>
          <w:tcPr>
            <w:tcW w:w="3562" w:type="dxa"/>
            <w:vAlign w:val="center"/>
          </w:tcPr>
          <w:p w14:paraId="39D063DF" w14:textId="07E402BE" w:rsidR="00910738" w:rsidRPr="00235F43" w:rsidRDefault="00910738" w:rsidP="00910738">
            <w:pPr>
              <w:rPr>
                <w:rFonts w:ascii="Arial" w:eastAsia="Times New Roman" w:hAnsi="Arial" w:cs="Arial"/>
                <w:b/>
                <w:bCs/>
                <w:color w:val="0D0D0D"/>
                <w:lang w:eastAsia="en-GB"/>
              </w:rPr>
            </w:pPr>
            <w:r w:rsidRPr="00235F43">
              <w:rPr>
                <w:rFonts w:ascii="Arial" w:hAnsi="Arial" w:cs="Arial"/>
              </w:rPr>
              <w:t>Retention to support day-to-day identification and safeguarding of pupils while on roll.</w:t>
            </w:r>
          </w:p>
        </w:tc>
        <w:tc>
          <w:tcPr>
            <w:tcW w:w="4128" w:type="dxa"/>
            <w:vAlign w:val="center"/>
          </w:tcPr>
          <w:p w14:paraId="0A9446DE" w14:textId="5149DE68" w:rsidR="00910738" w:rsidRPr="00235F43" w:rsidRDefault="00910738" w:rsidP="00910738">
            <w:pPr>
              <w:tabs>
                <w:tab w:val="left" w:pos="1850"/>
              </w:tabs>
              <w:rPr>
                <w:rFonts w:ascii="Arial" w:eastAsia="Times New Roman" w:hAnsi="Arial" w:cs="Arial"/>
                <w:b/>
                <w:bCs/>
                <w:color w:val="0D0D0D"/>
                <w:lang w:eastAsia="en-GB"/>
              </w:rPr>
            </w:pPr>
            <w:r w:rsidRPr="00235F43">
              <w:rPr>
                <w:rStyle w:val="Strong"/>
                <w:rFonts w:ascii="Arial" w:hAnsi="Arial" w:cs="Arial"/>
                <w:b w:val="0"/>
                <w:bCs w:val="0"/>
              </w:rPr>
              <w:t>Pupil leaves the school</w:t>
            </w:r>
          </w:p>
        </w:tc>
        <w:tc>
          <w:tcPr>
            <w:tcW w:w="3562" w:type="dxa"/>
            <w:vAlign w:val="center"/>
          </w:tcPr>
          <w:p w14:paraId="756F78DA" w14:textId="19E61C24" w:rsidR="00910738" w:rsidRPr="00235F43" w:rsidRDefault="00910738" w:rsidP="00910738">
            <w:pPr>
              <w:tabs>
                <w:tab w:val="left" w:pos="1850"/>
              </w:tabs>
              <w:rPr>
                <w:rFonts w:ascii="Arial" w:eastAsia="Times New Roman" w:hAnsi="Arial" w:cs="Arial"/>
                <w:b/>
                <w:bCs/>
                <w:color w:val="0D0D0D"/>
                <w:lang w:eastAsia="en-GB"/>
              </w:rPr>
            </w:pPr>
            <w:r w:rsidRPr="00235F43">
              <w:rPr>
                <w:rFonts w:ascii="Arial" w:hAnsi="Arial" w:cs="Arial"/>
                <w:b/>
                <w:bCs/>
              </w:rPr>
              <w:t>Secure disposal</w:t>
            </w:r>
          </w:p>
        </w:tc>
      </w:tr>
      <w:tr w:rsidR="00910738" w:rsidRPr="00235F43" w14:paraId="10697980" w14:textId="77777777" w:rsidTr="009660CD">
        <w:tc>
          <w:tcPr>
            <w:tcW w:w="3874" w:type="dxa"/>
            <w:vAlign w:val="center"/>
          </w:tcPr>
          <w:p w14:paraId="6791A7FC" w14:textId="2BD25B2F" w:rsidR="00910738" w:rsidRPr="00235F43" w:rsidRDefault="00910738" w:rsidP="00910738">
            <w:pPr>
              <w:rPr>
                <w:rFonts w:ascii="Arial" w:hAnsi="Arial" w:cs="Arial"/>
                <w:b/>
                <w:bCs/>
              </w:rPr>
            </w:pPr>
            <w:r w:rsidRPr="00235F43">
              <w:rPr>
                <w:rFonts w:ascii="Arial" w:hAnsi="Arial" w:cs="Arial"/>
              </w:rPr>
              <w:t>Staff identification photographs</w:t>
            </w:r>
          </w:p>
        </w:tc>
        <w:tc>
          <w:tcPr>
            <w:tcW w:w="3562" w:type="dxa"/>
            <w:vAlign w:val="center"/>
          </w:tcPr>
          <w:p w14:paraId="59E64CCE" w14:textId="4000E634" w:rsidR="00910738" w:rsidRPr="00235F43" w:rsidRDefault="00910738" w:rsidP="00910738">
            <w:pPr>
              <w:rPr>
                <w:rFonts w:ascii="Arial" w:eastAsia="Times New Roman" w:hAnsi="Arial" w:cs="Arial"/>
                <w:b/>
                <w:bCs/>
                <w:color w:val="0D0D0D"/>
                <w:lang w:eastAsia="en-GB"/>
              </w:rPr>
            </w:pPr>
            <w:r w:rsidRPr="00235F43">
              <w:rPr>
                <w:rFonts w:ascii="Arial" w:hAnsi="Arial" w:cs="Arial"/>
              </w:rPr>
              <w:t>Retention to support identification and safeguarding while in role.</w:t>
            </w:r>
          </w:p>
        </w:tc>
        <w:tc>
          <w:tcPr>
            <w:tcW w:w="4128" w:type="dxa"/>
            <w:vAlign w:val="center"/>
          </w:tcPr>
          <w:p w14:paraId="731D6801" w14:textId="7D8C2158" w:rsidR="00910738" w:rsidRPr="00235F43" w:rsidRDefault="00910738" w:rsidP="00910738">
            <w:pPr>
              <w:tabs>
                <w:tab w:val="left" w:pos="1850"/>
              </w:tabs>
              <w:rPr>
                <w:rFonts w:ascii="Arial" w:eastAsia="Times New Roman" w:hAnsi="Arial" w:cs="Arial"/>
                <w:b/>
                <w:bCs/>
                <w:color w:val="0D0D0D"/>
                <w:lang w:eastAsia="en-GB"/>
              </w:rPr>
            </w:pPr>
            <w:r w:rsidRPr="00235F43">
              <w:rPr>
                <w:rStyle w:val="Strong"/>
                <w:rFonts w:ascii="Arial" w:hAnsi="Arial" w:cs="Arial"/>
                <w:b w:val="0"/>
                <w:bCs w:val="0"/>
              </w:rPr>
              <w:t>End of employment or role + 6 months</w:t>
            </w:r>
          </w:p>
        </w:tc>
        <w:tc>
          <w:tcPr>
            <w:tcW w:w="3562" w:type="dxa"/>
            <w:vAlign w:val="center"/>
          </w:tcPr>
          <w:p w14:paraId="4A2BE127" w14:textId="03E81F9D" w:rsidR="00910738" w:rsidRPr="00235F43" w:rsidRDefault="00910738" w:rsidP="00910738">
            <w:pPr>
              <w:tabs>
                <w:tab w:val="left" w:pos="1850"/>
              </w:tabs>
              <w:rPr>
                <w:rFonts w:ascii="Arial" w:eastAsia="Times New Roman" w:hAnsi="Arial" w:cs="Arial"/>
                <w:b/>
                <w:bCs/>
                <w:color w:val="0D0D0D"/>
                <w:lang w:eastAsia="en-GB"/>
              </w:rPr>
            </w:pPr>
            <w:r w:rsidRPr="00235F43">
              <w:rPr>
                <w:rFonts w:ascii="Arial" w:hAnsi="Arial" w:cs="Arial"/>
                <w:b/>
                <w:bCs/>
              </w:rPr>
              <w:t>Secure disposal</w:t>
            </w:r>
          </w:p>
        </w:tc>
      </w:tr>
      <w:tr w:rsidR="00910738" w:rsidRPr="00235F43" w14:paraId="66ED6294" w14:textId="77777777" w:rsidTr="009660CD">
        <w:tc>
          <w:tcPr>
            <w:tcW w:w="3874" w:type="dxa"/>
            <w:vAlign w:val="center"/>
          </w:tcPr>
          <w:p w14:paraId="09C5C8D6" w14:textId="7B117A36" w:rsidR="00910738" w:rsidRPr="00235F43" w:rsidRDefault="00910738" w:rsidP="00910738">
            <w:pPr>
              <w:rPr>
                <w:rFonts w:ascii="Arial" w:hAnsi="Arial" w:cs="Arial"/>
                <w:b/>
                <w:bCs/>
              </w:rPr>
            </w:pPr>
            <w:r w:rsidRPr="00235F43">
              <w:rPr>
                <w:rFonts w:ascii="Arial" w:hAnsi="Arial" w:cs="Arial"/>
              </w:rPr>
              <w:t>Marketing and promotional images and video (websites, social media, prospectuses, newsletters, displays)</w:t>
            </w:r>
          </w:p>
        </w:tc>
        <w:tc>
          <w:tcPr>
            <w:tcW w:w="3562" w:type="dxa"/>
            <w:vAlign w:val="center"/>
          </w:tcPr>
          <w:p w14:paraId="03B674F1" w14:textId="688A61F3" w:rsidR="00910738" w:rsidRPr="00235F43" w:rsidRDefault="00910738" w:rsidP="00910738">
            <w:pPr>
              <w:rPr>
                <w:rFonts w:ascii="Arial" w:eastAsia="Times New Roman" w:hAnsi="Arial" w:cs="Arial"/>
                <w:b/>
                <w:bCs/>
                <w:color w:val="0D0D0D"/>
                <w:lang w:eastAsia="en-GB"/>
              </w:rPr>
            </w:pPr>
            <w:r w:rsidRPr="00235F43">
              <w:rPr>
                <w:rFonts w:ascii="Arial" w:hAnsi="Arial" w:cs="Arial"/>
              </w:rPr>
              <w:t>Retention limited to the period during which the material remains current and consent remains valid, and to respond to enquiries or complaints.</w:t>
            </w:r>
          </w:p>
        </w:tc>
        <w:tc>
          <w:tcPr>
            <w:tcW w:w="4128" w:type="dxa"/>
            <w:vAlign w:val="center"/>
          </w:tcPr>
          <w:p w14:paraId="09B0E1B3" w14:textId="1FDC9CB1" w:rsidR="00910738" w:rsidRPr="00235F43" w:rsidRDefault="00910738" w:rsidP="00910738">
            <w:pPr>
              <w:tabs>
                <w:tab w:val="left" w:pos="1850"/>
              </w:tabs>
              <w:rPr>
                <w:rFonts w:ascii="Arial" w:eastAsia="Times New Roman" w:hAnsi="Arial" w:cs="Arial"/>
                <w:b/>
                <w:bCs/>
                <w:color w:val="0D0D0D"/>
                <w:lang w:eastAsia="en-GB"/>
              </w:rPr>
            </w:pPr>
            <w:r w:rsidRPr="00235F43">
              <w:rPr>
                <w:rStyle w:val="Strong"/>
                <w:rFonts w:ascii="Arial" w:hAnsi="Arial" w:cs="Arial"/>
                <w:b w:val="0"/>
                <w:bCs w:val="0"/>
              </w:rPr>
              <w:t>Consent withdrawn or material no longer in use (whichever is sooner)</w:t>
            </w:r>
          </w:p>
        </w:tc>
        <w:tc>
          <w:tcPr>
            <w:tcW w:w="3562" w:type="dxa"/>
            <w:vAlign w:val="center"/>
          </w:tcPr>
          <w:p w14:paraId="61CF4094" w14:textId="6D73FDFA" w:rsidR="00910738" w:rsidRPr="00235F43" w:rsidRDefault="00910738" w:rsidP="00910738">
            <w:pPr>
              <w:tabs>
                <w:tab w:val="left" w:pos="1850"/>
              </w:tabs>
              <w:rPr>
                <w:rFonts w:ascii="Arial" w:eastAsia="Times New Roman" w:hAnsi="Arial" w:cs="Arial"/>
                <w:b/>
                <w:bCs/>
                <w:color w:val="0D0D0D"/>
                <w:lang w:eastAsia="en-GB"/>
              </w:rPr>
            </w:pPr>
            <w:r w:rsidRPr="00235F43">
              <w:rPr>
                <w:rFonts w:ascii="Arial" w:hAnsi="Arial" w:cs="Arial"/>
                <w:b/>
                <w:bCs/>
              </w:rPr>
              <w:t>Secure disposal</w:t>
            </w:r>
          </w:p>
        </w:tc>
      </w:tr>
      <w:tr w:rsidR="008C570A" w:rsidRPr="00235F43" w14:paraId="5DEB9D95" w14:textId="77777777" w:rsidTr="009660CD">
        <w:tc>
          <w:tcPr>
            <w:tcW w:w="3874" w:type="dxa"/>
            <w:vAlign w:val="center"/>
          </w:tcPr>
          <w:p w14:paraId="7A25138F" w14:textId="0C34B8A3" w:rsidR="008C570A" w:rsidRPr="00235F43" w:rsidRDefault="00C46E0C" w:rsidP="00910738">
            <w:pPr>
              <w:rPr>
                <w:rFonts w:ascii="Arial" w:hAnsi="Arial" w:cs="Arial"/>
              </w:rPr>
            </w:pPr>
            <w:r w:rsidRPr="00235F43">
              <w:rPr>
                <w:rFonts w:ascii="Arial" w:hAnsi="Arial" w:cs="Arial"/>
                <w:color w:val="0D0D0D"/>
                <w:shd w:val="clear" w:color="auto" w:fill="FFFFFF"/>
              </w:rPr>
              <w:t>Consent records for use of images and video</w:t>
            </w:r>
          </w:p>
        </w:tc>
        <w:tc>
          <w:tcPr>
            <w:tcW w:w="3562" w:type="dxa"/>
            <w:vAlign w:val="center"/>
          </w:tcPr>
          <w:p w14:paraId="7B6C438A" w14:textId="036101AF" w:rsidR="008C570A" w:rsidRPr="00235F43" w:rsidRDefault="00C46E0C" w:rsidP="00910738">
            <w:pPr>
              <w:rPr>
                <w:rFonts w:ascii="Arial" w:hAnsi="Arial" w:cs="Arial"/>
              </w:rPr>
            </w:pPr>
            <w:r w:rsidRPr="00235F43">
              <w:rPr>
                <w:rFonts w:ascii="Arial" w:hAnsi="Arial" w:cs="Arial"/>
                <w:color w:val="0D0D0D"/>
                <w:shd w:val="clear" w:color="auto" w:fill="FFFFFF"/>
              </w:rPr>
              <w:t>Retention to evidence consent obtained for the use of images and video and respond to enquiries or complaints.</w:t>
            </w:r>
          </w:p>
        </w:tc>
        <w:tc>
          <w:tcPr>
            <w:tcW w:w="4128" w:type="dxa"/>
            <w:vAlign w:val="center"/>
          </w:tcPr>
          <w:p w14:paraId="0368093C" w14:textId="0A8F865D" w:rsidR="008C570A" w:rsidRPr="00235F43" w:rsidRDefault="00C46E0C" w:rsidP="00910738">
            <w:pPr>
              <w:tabs>
                <w:tab w:val="left" w:pos="1850"/>
              </w:tabs>
              <w:rPr>
                <w:rStyle w:val="Strong"/>
                <w:rFonts w:ascii="Arial" w:hAnsi="Arial" w:cs="Arial"/>
                <w:b w:val="0"/>
                <w:bCs w:val="0"/>
              </w:rPr>
            </w:pPr>
            <w:r w:rsidRPr="00235F43">
              <w:rPr>
                <w:rStyle w:val="Strong"/>
                <w:rFonts w:ascii="Arial" w:hAnsi="Arial" w:cs="Arial"/>
                <w:b w:val="0"/>
                <w:bCs w:val="0"/>
                <w:color w:val="0D0D0D"/>
                <w:shd w:val="clear" w:color="auto" w:fill="FFFFFF"/>
              </w:rPr>
              <w:t>Consent withdrawn or pupil leaves the school + 6 months (whichever is later)</w:t>
            </w:r>
          </w:p>
        </w:tc>
        <w:tc>
          <w:tcPr>
            <w:tcW w:w="3562" w:type="dxa"/>
            <w:vAlign w:val="center"/>
          </w:tcPr>
          <w:p w14:paraId="4936FF44" w14:textId="5970358C" w:rsidR="008C570A" w:rsidRPr="00235F43" w:rsidRDefault="00C46E0C" w:rsidP="00910738">
            <w:pPr>
              <w:tabs>
                <w:tab w:val="left" w:pos="1850"/>
              </w:tabs>
              <w:rPr>
                <w:rFonts w:ascii="Arial" w:hAnsi="Arial" w:cs="Arial"/>
                <w:b/>
                <w:bCs/>
              </w:rPr>
            </w:pPr>
            <w:r w:rsidRPr="00235F43">
              <w:rPr>
                <w:rFonts w:ascii="Arial" w:hAnsi="Arial" w:cs="Arial"/>
                <w:b/>
                <w:bCs/>
              </w:rPr>
              <w:t>Secure disposal</w:t>
            </w:r>
          </w:p>
        </w:tc>
      </w:tr>
    </w:tbl>
    <w:p w14:paraId="19128F68" w14:textId="77777777" w:rsidR="00504575" w:rsidRDefault="00504575" w:rsidP="0086551C">
      <w:pPr>
        <w:rPr>
          <w:rFonts w:ascii="Arial" w:hAnsi="Arial" w:cs="Arial"/>
        </w:rPr>
      </w:pPr>
    </w:p>
    <w:p w14:paraId="73C4FAD6" w14:textId="77777777" w:rsidR="007E096F" w:rsidRDefault="007E096F" w:rsidP="0086551C">
      <w:pPr>
        <w:rPr>
          <w:rFonts w:ascii="Arial" w:hAnsi="Arial" w:cs="Arial"/>
        </w:rPr>
      </w:pPr>
    </w:p>
    <w:p w14:paraId="003A1028" w14:textId="77777777" w:rsidR="007E096F" w:rsidRPr="00235F43" w:rsidRDefault="007E096F"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504575" w:rsidRPr="00235F43" w14:paraId="362D8F27" w14:textId="77777777" w:rsidTr="00647726">
        <w:tc>
          <w:tcPr>
            <w:tcW w:w="15126" w:type="dxa"/>
            <w:gridSpan w:val="4"/>
            <w:shd w:val="clear" w:color="auto" w:fill="1F3864" w:themeFill="accent1" w:themeFillShade="80"/>
          </w:tcPr>
          <w:p w14:paraId="60C30F44" w14:textId="776097C1" w:rsidR="00504575" w:rsidRPr="00235F43" w:rsidRDefault="003023E3" w:rsidP="00647726">
            <w:pPr>
              <w:tabs>
                <w:tab w:val="left" w:pos="1850"/>
              </w:tabs>
              <w:rPr>
                <w:rFonts w:ascii="Arial" w:eastAsia="Times New Roman" w:hAnsi="Arial" w:cs="Arial"/>
                <w:b/>
                <w:bCs/>
                <w:color w:val="0D0D0D"/>
                <w:sz w:val="21"/>
                <w:szCs w:val="21"/>
                <w:lang w:eastAsia="en-GB"/>
              </w:rPr>
            </w:pPr>
            <w:bookmarkStart w:id="5" w:name="_Hlk218677310"/>
            <w:r w:rsidRPr="00235F43">
              <w:rPr>
                <w:rFonts w:ascii="Arial" w:hAnsi="Arial" w:cs="Arial"/>
                <w:b/>
                <w:bCs/>
                <w:sz w:val="24"/>
                <w:szCs w:val="24"/>
              </w:rPr>
              <w:lastRenderedPageBreak/>
              <w:t>Childcare and Family Court Information</w:t>
            </w:r>
          </w:p>
        </w:tc>
      </w:tr>
      <w:tr w:rsidR="00504575" w:rsidRPr="00235F43" w14:paraId="0304ADDB" w14:textId="77777777" w:rsidTr="00647726">
        <w:tc>
          <w:tcPr>
            <w:tcW w:w="3874" w:type="dxa"/>
            <w:shd w:val="clear" w:color="auto" w:fill="FFC000"/>
          </w:tcPr>
          <w:p w14:paraId="0CD990C8" w14:textId="77777777" w:rsidR="00504575" w:rsidRPr="00235F43" w:rsidRDefault="00504575"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1193F252" w14:textId="0D716D20" w:rsidR="00504575" w:rsidRPr="00235F43" w:rsidRDefault="003602B0" w:rsidP="00647726">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73C3E6F6" w14:textId="77777777" w:rsidR="00504575" w:rsidRPr="00235F43" w:rsidRDefault="00504575" w:rsidP="00647726">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3D806DE5" w14:textId="77777777" w:rsidR="00504575" w:rsidRPr="00235F43" w:rsidRDefault="00504575" w:rsidP="00647726">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504575" w:rsidRPr="00235F43" w14:paraId="765EF089" w14:textId="77777777" w:rsidTr="00647726">
        <w:tc>
          <w:tcPr>
            <w:tcW w:w="3874" w:type="dxa"/>
          </w:tcPr>
          <w:p w14:paraId="658E5EDB" w14:textId="371686FD" w:rsidR="00504575" w:rsidRPr="00235F43" w:rsidRDefault="00D02D9D" w:rsidP="00647726">
            <w:pPr>
              <w:rPr>
                <w:rFonts w:ascii="Arial" w:hAnsi="Arial" w:cs="Arial"/>
              </w:rPr>
            </w:pPr>
            <w:r w:rsidRPr="00235F43">
              <w:rPr>
                <w:rFonts w:ascii="Arial" w:hAnsi="Arial" w:cs="Arial"/>
              </w:rPr>
              <w:t>Separated parent records and court orders</w:t>
            </w:r>
          </w:p>
        </w:tc>
        <w:tc>
          <w:tcPr>
            <w:tcW w:w="3562" w:type="dxa"/>
          </w:tcPr>
          <w:p w14:paraId="21D9EF86" w14:textId="46D9D375" w:rsidR="00504575" w:rsidRPr="00235F43" w:rsidRDefault="00E97CA6" w:rsidP="00647726">
            <w:pPr>
              <w:rPr>
                <w:rFonts w:ascii="Arial" w:eastAsia="Times New Roman" w:hAnsi="Arial" w:cs="Arial"/>
                <w:b/>
                <w:bCs/>
                <w:color w:val="0D0D0D"/>
                <w:lang w:eastAsia="en-GB"/>
              </w:rPr>
            </w:pPr>
            <w:r w:rsidRPr="00235F43">
              <w:rPr>
                <w:rFonts w:ascii="Arial" w:hAnsi="Arial" w:cs="Arial"/>
                <w:color w:val="0D0D0D"/>
                <w:shd w:val="clear" w:color="auto" w:fill="FFFFFF"/>
              </w:rPr>
              <w:t>Retention of records used for pastoral purposes to manage parental responsibility and access arrangements while the pupil is on roll and to respond to any post-departure enquiries or complaints.</w:t>
            </w:r>
          </w:p>
        </w:tc>
        <w:tc>
          <w:tcPr>
            <w:tcW w:w="4128" w:type="dxa"/>
          </w:tcPr>
          <w:p w14:paraId="40C6AABE" w14:textId="50B436B6" w:rsidR="00504575" w:rsidRPr="00C948BF" w:rsidRDefault="00DA4B2A" w:rsidP="00647726">
            <w:pPr>
              <w:tabs>
                <w:tab w:val="left" w:pos="1850"/>
              </w:tabs>
              <w:rPr>
                <w:rFonts w:ascii="Arial" w:eastAsia="Times New Roman" w:hAnsi="Arial" w:cs="Arial"/>
                <w:b/>
                <w:bCs/>
                <w:color w:val="0D0D0D"/>
                <w:lang w:eastAsia="en-GB"/>
              </w:rPr>
            </w:pPr>
            <w:r w:rsidRPr="00C948BF">
              <w:rPr>
                <w:rStyle w:val="Strong"/>
                <w:rFonts w:ascii="Arial" w:hAnsi="Arial" w:cs="Arial"/>
                <w:b w:val="0"/>
                <w:bCs w:val="0"/>
                <w:shd w:val="clear" w:color="auto" w:fill="FFFFFF"/>
              </w:rPr>
              <w:t>Time pupil at school + 12 months</w:t>
            </w:r>
          </w:p>
        </w:tc>
        <w:tc>
          <w:tcPr>
            <w:tcW w:w="3562" w:type="dxa"/>
          </w:tcPr>
          <w:p w14:paraId="2091044E" w14:textId="3C85C9AE" w:rsidR="00504575" w:rsidRPr="00235F43" w:rsidRDefault="00AF31D5" w:rsidP="00647726">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bookmarkEnd w:id="5"/>
    </w:tbl>
    <w:p w14:paraId="3D720AAD" w14:textId="77777777" w:rsidR="004107FE" w:rsidRPr="00235F43" w:rsidRDefault="004107FE" w:rsidP="0086551C">
      <w:pPr>
        <w:rPr>
          <w:rFonts w:ascii="Arial" w:hAnsi="Arial" w:cs="Arial"/>
        </w:rPr>
      </w:pPr>
    </w:p>
    <w:p w14:paraId="7A4C6D0C" w14:textId="77777777" w:rsidR="00174780" w:rsidRPr="00235F43" w:rsidRDefault="00174780"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174780" w:rsidRPr="00235F43" w14:paraId="4ECCB2F6" w14:textId="77777777" w:rsidTr="00647726">
        <w:tc>
          <w:tcPr>
            <w:tcW w:w="15126" w:type="dxa"/>
            <w:gridSpan w:val="4"/>
            <w:shd w:val="clear" w:color="auto" w:fill="1F3864" w:themeFill="accent1" w:themeFillShade="80"/>
          </w:tcPr>
          <w:p w14:paraId="50C5C969" w14:textId="24A06EF7" w:rsidR="00174780" w:rsidRPr="00235F43" w:rsidRDefault="00D63507"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Careers Education, Information, Advice and Guidance (CEIAG)</w:t>
            </w:r>
          </w:p>
        </w:tc>
      </w:tr>
      <w:tr w:rsidR="00174780" w:rsidRPr="00235F43" w14:paraId="65B4225C" w14:textId="77777777" w:rsidTr="00647726">
        <w:tc>
          <w:tcPr>
            <w:tcW w:w="3874" w:type="dxa"/>
            <w:shd w:val="clear" w:color="auto" w:fill="FFC000"/>
          </w:tcPr>
          <w:p w14:paraId="1DFA5DD6" w14:textId="77777777" w:rsidR="00174780" w:rsidRPr="00235F43" w:rsidRDefault="00174780"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28EEA5BF" w14:textId="69EDBD55" w:rsidR="00174780" w:rsidRPr="00235F43" w:rsidRDefault="003602B0" w:rsidP="00647726">
            <w:pPr>
              <w:rPr>
                <w:rFonts w:ascii="Arial" w:hAnsi="Arial" w:cs="Arial"/>
              </w:rPr>
            </w:pPr>
            <w:r w:rsidRPr="00235F43">
              <w:rPr>
                <w:rFonts w:ascii="Arial" w:eastAsia="Times New Roman" w:hAnsi="Arial" w:cs="Arial"/>
                <w:b/>
                <w:bCs/>
                <w:color w:val="0D0D0D"/>
                <w:lang w:eastAsia="en-GB"/>
              </w:rPr>
              <w:t>Justification for retention period</w:t>
            </w:r>
          </w:p>
        </w:tc>
        <w:tc>
          <w:tcPr>
            <w:tcW w:w="4128" w:type="dxa"/>
            <w:shd w:val="clear" w:color="auto" w:fill="FFC000"/>
          </w:tcPr>
          <w:p w14:paraId="66596368" w14:textId="77777777" w:rsidR="00174780" w:rsidRPr="00235F43" w:rsidRDefault="00174780" w:rsidP="00647726">
            <w:pPr>
              <w:tabs>
                <w:tab w:val="left" w:pos="1850"/>
              </w:tabs>
              <w:rPr>
                <w:rFonts w:ascii="Arial" w:hAnsi="Arial" w:cs="Arial"/>
              </w:rPr>
            </w:pPr>
            <w:r w:rsidRPr="00235F43">
              <w:rPr>
                <w:rFonts w:ascii="Arial" w:eastAsia="Times New Roman" w:hAnsi="Arial" w:cs="Arial"/>
                <w:b/>
                <w:bCs/>
                <w:color w:val="0D0D0D"/>
                <w:lang w:eastAsia="en-GB"/>
              </w:rPr>
              <w:t>Retention Period</w:t>
            </w:r>
            <w:r w:rsidRPr="00235F43">
              <w:rPr>
                <w:rFonts w:ascii="Arial" w:hAnsi="Arial" w:cs="Arial"/>
              </w:rPr>
              <w:tab/>
            </w:r>
          </w:p>
        </w:tc>
        <w:tc>
          <w:tcPr>
            <w:tcW w:w="3562" w:type="dxa"/>
            <w:shd w:val="clear" w:color="auto" w:fill="FFC000"/>
          </w:tcPr>
          <w:p w14:paraId="0E477084" w14:textId="77777777" w:rsidR="00174780" w:rsidRPr="00235F43" w:rsidRDefault="00174780" w:rsidP="00647726">
            <w:pPr>
              <w:tabs>
                <w:tab w:val="left" w:pos="1850"/>
              </w:tabs>
              <w:rPr>
                <w:rFonts w:ascii="Arial" w:hAnsi="Arial" w:cs="Arial"/>
              </w:rPr>
            </w:pPr>
            <w:r w:rsidRPr="00235F43">
              <w:rPr>
                <w:rFonts w:ascii="Arial" w:eastAsia="Times New Roman" w:hAnsi="Arial" w:cs="Arial"/>
                <w:b/>
                <w:bCs/>
                <w:color w:val="0D0D0D"/>
                <w:lang w:eastAsia="en-GB"/>
              </w:rPr>
              <w:t>End Action</w:t>
            </w:r>
          </w:p>
        </w:tc>
      </w:tr>
      <w:tr w:rsidR="00AF31D5" w:rsidRPr="00235F43" w14:paraId="0F7B5250" w14:textId="77777777" w:rsidTr="00647726">
        <w:tc>
          <w:tcPr>
            <w:tcW w:w="3874" w:type="dxa"/>
          </w:tcPr>
          <w:p w14:paraId="4A971C48" w14:textId="1F762B11" w:rsidR="00AF31D5" w:rsidRPr="00235F43" w:rsidRDefault="00067209" w:rsidP="00AF31D5">
            <w:pPr>
              <w:rPr>
                <w:rFonts w:ascii="Arial" w:hAnsi="Arial" w:cs="Arial"/>
              </w:rPr>
            </w:pPr>
            <w:r w:rsidRPr="00235F43">
              <w:rPr>
                <w:rFonts w:ascii="Arial" w:hAnsi="Arial" w:cs="Arial"/>
                <w:color w:val="0D0D0D"/>
                <w:shd w:val="clear" w:color="auto" w:fill="FFFFFF"/>
              </w:rPr>
              <w:t>Careers guidance and careers education records (including advice given, interviews, action plans and employer encounters linked to a pupil)</w:t>
            </w:r>
          </w:p>
        </w:tc>
        <w:tc>
          <w:tcPr>
            <w:tcW w:w="3562" w:type="dxa"/>
          </w:tcPr>
          <w:p w14:paraId="2224CF79" w14:textId="75A1CF50" w:rsidR="00AF31D5" w:rsidRPr="00235F43" w:rsidRDefault="00067209" w:rsidP="00AF31D5">
            <w:pPr>
              <w:rPr>
                <w:rFonts w:ascii="Arial" w:eastAsia="Times New Roman" w:hAnsi="Arial" w:cs="Arial"/>
                <w:b/>
                <w:bCs/>
                <w:color w:val="0D0D0D"/>
                <w:lang w:eastAsia="en-GB"/>
              </w:rPr>
            </w:pPr>
            <w:r w:rsidRPr="00235F43">
              <w:rPr>
                <w:rFonts w:ascii="Arial" w:hAnsi="Arial" w:cs="Arial"/>
                <w:color w:val="0D0D0D"/>
                <w:shd w:val="clear" w:color="auto" w:fill="FFFFFF"/>
              </w:rPr>
              <w:t>Retention of records used for pastoral and advisory purposes throughout the pupil’s time at the school and for a short period after leaving to respond to enquiries or complaints.</w:t>
            </w:r>
          </w:p>
        </w:tc>
        <w:tc>
          <w:tcPr>
            <w:tcW w:w="4128" w:type="dxa"/>
          </w:tcPr>
          <w:p w14:paraId="79381C36" w14:textId="1A47E485" w:rsidR="00AF31D5" w:rsidRPr="00235F43" w:rsidRDefault="00AF31D5" w:rsidP="00AF31D5">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 xml:space="preserve">Pupil leaving date + </w:t>
            </w:r>
            <w:r w:rsidR="00067209" w:rsidRPr="00235F43">
              <w:rPr>
                <w:rStyle w:val="Strong"/>
                <w:rFonts w:ascii="Arial" w:hAnsi="Arial" w:cs="Arial"/>
                <w:b w:val="0"/>
                <w:bCs w:val="0"/>
                <w:color w:val="0D0D0D"/>
                <w:shd w:val="clear" w:color="auto" w:fill="FFFFFF"/>
              </w:rPr>
              <w:t>12</w:t>
            </w:r>
            <w:r w:rsidRPr="00235F43">
              <w:rPr>
                <w:rStyle w:val="Strong"/>
                <w:rFonts w:ascii="Arial" w:hAnsi="Arial" w:cs="Arial"/>
                <w:b w:val="0"/>
                <w:bCs w:val="0"/>
                <w:color w:val="0D0D0D"/>
                <w:shd w:val="clear" w:color="auto" w:fill="FFFFFF"/>
              </w:rPr>
              <w:t xml:space="preserve"> </w:t>
            </w:r>
            <w:r w:rsidR="00067209" w:rsidRPr="00235F43">
              <w:rPr>
                <w:rStyle w:val="Strong"/>
                <w:rFonts w:ascii="Arial" w:hAnsi="Arial" w:cs="Arial"/>
                <w:b w:val="0"/>
                <w:bCs w:val="0"/>
                <w:color w:val="0D0D0D"/>
                <w:shd w:val="clear" w:color="auto" w:fill="FFFFFF"/>
              </w:rPr>
              <w:t>m</w:t>
            </w:r>
            <w:r w:rsidR="00067209" w:rsidRPr="00235F43">
              <w:rPr>
                <w:rStyle w:val="Strong"/>
                <w:rFonts w:ascii="Arial" w:hAnsi="Arial" w:cs="Arial"/>
                <w:b w:val="0"/>
                <w:bCs w:val="0"/>
              </w:rPr>
              <w:t>onths</w:t>
            </w:r>
          </w:p>
        </w:tc>
        <w:tc>
          <w:tcPr>
            <w:tcW w:w="3562" w:type="dxa"/>
          </w:tcPr>
          <w:p w14:paraId="789F39DA" w14:textId="757A272D" w:rsidR="00AF31D5" w:rsidRPr="00235F43" w:rsidRDefault="00AF31D5" w:rsidP="00AF31D5">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bl>
    <w:p w14:paraId="4E6992F8" w14:textId="77777777" w:rsidR="00174780" w:rsidRPr="00235F43" w:rsidRDefault="00174780" w:rsidP="0086551C">
      <w:pPr>
        <w:rPr>
          <w:rFonts w:ascii="Arial" w:hAnsi="Arial" w:cs="Arial"/>
        </w:rPr>
      </w:pPr>
    </w:p>
    <w:p w14:paraId="57420997" w14:textId="77777777" w:rsidR="00174780" w:rsidRPr="00235F43" w:rsidRDefault="00174780"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4107FE" w:rsidRPr="00235F43" w14:paraId="4085E5D7" w14:textId="77777777" w:rsidTr="00647726">
        <w:tc>
          <w:tcPr>
            <w:tcW w:w="15126" w:type="dxa"/>
            <w:gridSpan w:val="4"/>
            <w:shd w:val="clear" w:color="auto" w:fill="1F3864" w:themeFill="accent1" w:themeFillShade="80"/>
          </w:tcPr>
          <w:p w14:paraId="2FE35D7A" w14:textId="373F9AC4" w:rsidR="004107FE" w:rsidRPr="00235F43" w:rsidRDefault="0068009E"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 xml:space="preserve">Safeguarding and Child Protection Records </w:t>
            </w:r>
          </w:p>
        </w:tc>
      </w:tr>
      <w:tr w:rsidR="004107FE" w:rsidRPr="00235F43" w14:paraId="79170B62" w14:textId="77777777" w:rsidTr="00647726">
        <w:tc>
          <w:tcPr>
            <w:tcW w:w="3874" w:type="dxa"/>
            <w:shd w:val="clear" w:color="auto" w:fill="FFC000"/>
          </w:tcPr>
          <w:p w14:paraId="6BCF3EBF" w14:textId="77777777" w:rsidR="004107FE" w:rsidRPr="00235F43" w:rsidRDefault="004107FE"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08A716D5" w14:textId="3FAE72AC" w:rsidR="004107FE" w:rsidRPr="00235F43" w:rsidRDefault="003602B0"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0D239D28" w14:textId="77777777" w:rsidR="004107FE" w:rsidRPr="00235F43" w:rsidRDefault="004107F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A50CEB7" w14:textId="77777777" w:rsidR="004107FE" w:rsidRPr="00235F43" w:rsidRDefault="004107F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4107FE" w:rsidRPr="00235F43" w14:paraId="18025411" w14:textId="77777777" w:rsidTr="00647726">
        <w:tc>
          <w:tcPr>
            <w:tcW w:w="3874" w:type="dxa"/>
          </w:tcPr>
          <w:p w14:paraId="041CA4B1" w14:textId="0E5AE267" w:rsidR="004107FE" w:rsidRPr="00235F43" w:rsidRDefault="00785E84" w:rsidP="00647726">
            <w:pPr>
              <w:rPr>
                <w:rFonts w:ascii="Arial" w:hAnsi="Arial" w:cs="Arial"/>
              </w:rPr>
            </w:pPr>
            <w:r w:rsidRPr="00235F43">
              <w:rPr>
                <w:rFonts w:ascii="Arial" w:hAnsi="Arial" w:cs="Arial"/>
              </w:rPr>
              <w:t>Safeguarding and child protection records (including concerns, disclosures, referrals, reports, records of action taken and multi-agency correspondence)</w:t>
            </w:r>
          </w:p>
        </w:tc>
        <w:tc>
          <w:tcPr>
            <w:tcW w:w="3562" w:type="dxa"/>
          </w:tcPr>
          <w:p w14:paraId="59E6D7F7" w14:textId="1EF228A5" w:rsidR="004107FE" w:rsidRPr="00235F43" w:rsidRDefault="00EB5D48" w:rsidP="00647726">
            <w:pPr>
              <w:rPr>
                <w:rFonts w:ascii="Arial" w:eastAsia="Times New Roman" w:hAnsi="Arial" w:cs="Arial"/>
                <w:b/>
                <w:bCs/>
                <w:color w:val="0D0D0D"/>
                <w:lang w:eastAsia="en-GB"/>
              </w:rPr>
            </w:pPr>
            <w:r w:rsidRPr="00235F43">
              <w:rPr>
                <w:rFonts w:ascii="Arial" w:hAnsi="Arial" w:cs="Arial"/>
                <w:color w:val="0D0D0D"/>
                <w:shd w:val="clear" w:color="auto" w:fill="FFFFFF"/>
              </w:rPr>
              <w:t>Established education-sector practice to retain safeguarding records relating to children into early adulthood, recognising their potential long-term relevance to safeguarding review, enquiry or claim.</w:t>
            </w:r>
          </w:p>
        </w:tc>
        <w:tc>
          <w:tcPr>
            <w:tcW w:w="4128" w:type="dxa"/>
          </w:tcPr>
          <w:p w14:paraId="07F80B61" w14:textId="55195BA6" w:rsidR="004107FE" w:rsidRPr="00235F43" w:rsidRDefault="007A5205" w:rsidP="00647726">
            <w:pPr>
              <w:tabs>
                <w:tab w:val="left" w:pos="1850"/>
              </w:tabs>
              <w:rPr>
                <w:rFonts w:ascii="Arial" w:eastAsia="Times New Roman" w:hAnsi="Arial" w:cs="Arial"/>
                <w:color w:val="0D0D0D"/>
                <w:lang w:eastAsia="en-GB"/>
              </w:rPr>
            </w:pPr>
            <w:r w:rsidRPr="00235F43">
              <w:rPr>
                <w:rFonts w:ascii="Arial" w:eastAsia="Times New Roman" w:hAnsi="Arial" w:cs="Arial"/>
                <w:color w:val="0D0D0D"/>
                <w:lang w:eastAsia="en-GB"/>
              </w:rPr>
              <w:t>Date of birth + 25 years</w:t>
            </w:r>
          </w:p>
        </w:tc>
        <w:tc>
          <w:tcPr>
            <w:tcW w:w="3562" w:type="dxa"/>
          </w:tcPr>
          <w:p w14:paraId="51D94A40" w14:textId="5E89B89E" w:rsidR="004107FE" w:rsidRPr="00235F43" w:rsidRDefault="007A5205" w:rsidP="00647726">
            <w:pPr>
              <w:tabs>
                <w:tab w:val="left" w:pos="1850"/>
              </w:tabs>
              <w:rPr>
                <w:rFonts w:ascii="Arial" w:eastAsia="Times New Roman" w:hAnsi="Arial" w:cs="Arial"/>
                <w:b/>
                <w:bCs/>
                <w:color w:val="0D0D0D"/>
                <w:lang w:eastAsia="en-GB"/>
              </w:rPr>
            </w:pPr>
            <w:r w:rsidRPr="00235F43">
              <w:rPr>
                <w:rFonts w:ascii="Arial" w:hAnsi="Arial" w:cs="Arial"/>
                <w:b/>
                <w:bCs/>
                <w:color w:val="0D0D0D"/>
                <w:shd w:val="clear" w:color="auto" w:fill="FFFFFF"/>
              </w:rPr>
              <w:t>Secure disposal</w:t>
            </w:r>
          </w:p>
        </w:tc>
      </w:tr>
    </w:tbl>
    <w:p w14:paraId="52426C87" w14:textId="108C3664" w:rsidR="009461D3" w:rsidRPr="00235F43" w:rsidRDefault="009461D3" w:rsidP="0086551C">
      <w:pPr>
        <w:rPr>
          <w:rFonts w:ascii="Arial" w:hAnsi="Arial" w:cs="Arial"/>
        </w:rPr>
      </w:pPr>
    </w:p>
    <w:p w14:paraId="64A1EDBC" w14:textId="77777777" w:rsidR="008268B3" w:rsidRPr="00235F43" w:rsidRDefault="008268B3" w:rsidP="0086551C">
      <w:pPr>
        <w:rPr>
          <w:rFonts w:ascii="Arial" w:hAnsi="Arial" w:cs="Arial"/>
        </w:rPr>
      </w:pPr>
    </w:p>
    <w:p w14:paraId="74B0F416" w14:textId="77777777" w:rsidR="008268B3" w:rsidRPr="00235F43" w:rsidRDefault="008268B3"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9461D3" w:rsidRPr="00235F43" w14:paraId="48F5F9F7" w14:textId="77777777" w:rsidTr="00647726">
        <w:tc>
          <w:tcPr>
            <w:tcW w:w="15126" w:type="dxa"/>
            <w:gridSpan w:val="4"/>
            <w:shd w:val="clear" w:color="auto" w:fill="1F3864" w:themeFill="accent1" w:themeFillShade="80"/>
          </w:tcPr>
          <w:p w14:paraId="03901157" w14:textId="40D64F4B" w:rsidR="009461D3" w:rsidRPr="00235F43" w:rsidRDefault="009461D3" w:rsidP="00647726">
            <w:pPr>
              <w:tabs>
                <w:tab w:val="left" w:pos="1850"/>
              </w:tabs>
              <w:rPr>
                <w:rFonts w:ascii="Arial" w:eastAsia="Times New Roman" w:hAnsi="Arial" w:cs="Arial"/>
                <w:b/>
                <w:bCs/>
                <w:color w:val="0D0D0D"/>
                <w:sz w:val="21"/>
                <w:szCs w:val="21"/>
                <w:lang w:eastAsia="en-GB"/>
              </w:rPr>
            </w:pPr>
            <w:r w:rsidRPr="00235F43">
              <w:rPr>
                <w:rFonts w:ascii="Arial" w:hAnsi="Arial" w:cs="Arial"/>
                <w:b/>
                <w:bCs/>
                <w:sz w:val="24"/>
                <w:szCs w:val="24"/>
              </w:rPr>
              <w:t>Special Educational Needs – Statutory Records</w:t>
            </w:r>
          </w:p>
        </w:tc>
      </w:tr>
      <w:tr w:rsidR="009461D3" w:rsidRPr="00235F43" w14:paraId="64E27E9C" w14:textId="77777777" w:rsidTr="00647726">
        <w:tc>
          <w:tcPr>
            <w:tcW w:w="3874" w:type="dxa"/>
            <w:shd w:val="clear" w:color="auto" w:fill="FFC000"/>
          </w:tcPr>
          <w:p w14:paraId="1F835DE3" w14:textId="77777777" w:rsidR="009461D3" w:rsidRPr="00235F43" w:rsidRDefault="009461D3"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0DB58930" w14:textId="3A935696" w:rsidR="009461D3" w:rsidRPr="00235F43" w:rsidRDefault="003602B0"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085CA100" w14:textId="77777777" w:rsidR="009461D3" w:rsidRPr="00235F43" w:rsidRDefault="009461D3"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64993711" w14:textId="77777777" w:rsidR="009461D3" w:rsidRPr="00235F43" w:rsidRDefault="009461D3"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7A5205" w:rsidRPr="00235F43" w14:paraId="2CAFF1C1" w14:textId="77777777" w:rsidTr="00647726">
        <w:tc>
          <w:tcPr>
            <w:tcW w:w="3874" w:type="dxa"/>
          </w:tcPr>
          <w:p w14:paraId="6020150A" w14:textId="1BE2DF69" w:rsidR="007A5205" w:rsidRPr="00235F43" w:rsidRDefault="008268B3" w:rsidP="007A5205">
            <w:pPr>
              <w:rPr>
                <w:rFonts w:ascii="Arial" w:hAnsi="Arial" w:cs="Arial"/>
              </w:rPr>
            </w:pPr>
            <w:r w:rsidRPr="00235F43">
              <w:rPr>
                <w:rFonts w:ascii="Arial" w:hAnsi="Arial" w:cs="Arial"/>
              </w:rPr>
              <w:t>Special Educational Needs and Disabilities records (including SEN support records, EHCPs, professional reports, assessments, correspondence and records of decisions made to support pupils with SEND)</w:t>
            </w:r>
          </w:p>
        </w:tc>
        <w:tc>
          <w:tcPr>
            <w:tcW w:w="3562" w:type="dxa"/>
          </w:tcPr>
          <w:p w14:paraId="49D40FD3" w14:textId="6CDD8F9F" w:rsidR="007A5205" w:rsidRPr="00235F43" w:rsidRDefault="005C5351" w:rsidP="007A5205">
            <w:pPr>
              <w:rPr>
                <w:rFonts w:ascii="Arial" w:eastAsia="Times New Roman" w:hAnsi="Arial" w:cs="Arial"/>
                <w:b/>
                <w:bCs/>
                <w:color w:val="0D0D0D"/>
                <w:lang w:eastAsia="en-GB"/>
              </w:rPr>
            </w:pPr>
            <w:r w:rsidRPr="00235F43">
              <w:rPr>
                <w:rFonts w:ascii="Arial" w:hAnsi="Arial" w:cs="Arial"/>
                <w:color w:val="0D0D0D"/>
                <w:shd w:val="clear" w:color="auto" w:fill="FFFFFF"/>
              </w:rPr>
              <w:t>Established education-sector practice to retain records relating to SEND into early adulthood, recognising their long-term relevance to educational decision-making, safeguarding review, enquiry or claim.</w:t>
            </w:r>
          </w:p>
        </w:tc>
        <w:tc>
          <w:tcPr>
            <w:tcW w:w="4128" w:type="dxa"/>
          </w:tcPr>
          <w:p w14:paraId="677000C5" w14:textId="5BE6F6AB" w:rsidR="007A5205" w:rsidRPr="00235F43" w:rsidRDefault="007A5205" w:rsidP="007A5205">
            <w:pPr>
              <w:tabs>
                <w:tab w:val="left" w:pos="1850"/>
              </w:tabs>
              <w:rPr>
                <w:rFonts w:ascii="Arial" w:eastAsia="Times New Roman" w:hAnsi="Arial" w:cs="Arial"/>
                <w:color w:val="0D0D0D"/>
                <w:lang w:eastAsia="en-GB"/>
              </w:rPr>
            </w:pPr>
            <w:r w:rsidRPr="00235F43">
              <w:rPr>
                <w:rFonts w:ascii="Arial" w:eastAsia="Times New Roman" w:hAnsi="Arial" w:cs="Arial"/>
                <w:color w:val="0D0D0D"/>
                <w:lang w:eastAsia="en-GB"/>
              </w:rPr>
              <w:t>Date of birth + 25 years</w:t>
            </w:r>
          </w:p>
        </w:tc>
        <w:tc>
          <w:tcPr>
            <w:tcW w:w="3562" w:type="dxa"/>
          </w:tcPr>
          <w:p w14:paraId="4EDA6DB7" w14:textId="4691EAC4" w:rsidR="007A5205" w:rsidRPr="00235F43" w:rsidRDefault="007A5205" w:rsidP="005C5351">
            <w:pPr>
              <w:rPr>
                <w:rFonts w:ascii="Arial" w:eastAsia="Times New Roman" w:hAnsi="Arial" w:cs="Arial"/>
                <w:b/>
                <w:bCs/>
                <w:lang w:eastAsia="en-GB"/>
              </w:rPr>
            </w:pPr>
            <w:r w:rsidRPr="00235F43">
              <w:rPr>
                <w:rFonts w:ascii="Arial" w:hAnsi="Arial" w:cs="Arial"/>
                <w:b/>
                <w:bCs/>
                <w:color w:val="0D0D0D"/>
                <w:shd w:val="clear" w:color="auto" w:fill="FFFFFF"/>
              </w:rPr>
              <w:t>Secure disposal</w:t>
            </w:r>
          </w:p>
        </w:tc>
      </w:tr>
      <w:tr w:rsidR="00D577AA" w:rsidRPr="00235F43" w14:paraId="258B6621" w14:textId="77777777" w:rsidTr="00647726">
        <w:tc>
          <w:tcPr>
            <w:tcW w:w="3874" w:type="dxa"/>
          </w:tcPr>
          <w:p w14:paraId="0A67CEBE" w14:textId="7C357C04" w:rsidR="00D577AA" w:rsidRPr="00235F43" w:rsidRDefault="00B251B3" w:rsidP="00647726">
            <w:pPr>
              <w:rPr>
                <w:rFonts w:ascii="Arial" w:hAnsi="Arial" w:cs="Arial"/>
              </w:rPr>
            </w:pPr>
            <w:r w:rsidRPr="00235F43">
              <w:rPr>
                <w:rFonts w:ascii="Arial" w:hAnsi="Arial" w:cs="Arial"/>
                <w:color w:val="0D0D0D"/>
                <w:shd w:val="clear" w:color="auto" w:fill="FFFFFF"/>
              </w:rPr>
              <w:t>SEND tribunal, mediation and appeal records</w:t>
            </w:r>
          </w:p>
        </w:tc>
        <w:tc>
          <w:tcPr>
            <w:tcW w:w="3562" w:type="dxa"/>
          </w:tcPr>
          <w:p w14:paraId="4B731382" w14:textId="5A0AF5DE" w:rsidR="00D577AA" w:rsidRPr="00235F43" w:rsidRDefault="00844B3A" w:rsidP="00647726">
            <w:pPr>
              <w:rPr>
                <w:rFonts w:ascii="Arial" w:eastAsia="Times New Roman" w:hAnsi="Arial" w:cs="Arial"/>
                <w:b/>
                <w:bCs/>
                <w:color w:val="0D0D0D"/>
                <w:lang w:eastAsia="en-GB"/>
              </w:rPr>
            </w:pPr>
            <w:r w:rsidRPr="00235F43">
              <w:rPr>
                <w:rFonts w:ascii="Arial" w:hAnsi="Arial" w:cs="Arial"/>
                <w:color w:val="0D0D0D"/>
                <w:shd w:val="clear" w:color="auto" w:fill="FFFFFF"/>
              </w:rPr>
              <w:t>Legal proceedings and potential challenge following statutory decision-making.</w:t>
            </w:r>
          </w:p>
        </w:tc>
        <w:tc>
          <w:tcPr>
            <w:tcW w:w="4128" w:type="dxa"/>
          </w:tcPr>
          <w:p w14:paraId="18C03CD1" w14:textId="47868709" w:rsidR="00D577AA" w:rsidRPr="00235F43" w:rsidRDefault="0028461B" w:rsidP="00647726">
            <w:pPr>
              <w:tabs>
                <w:tab w:val="left" w:pos="1850"/>
              </w:tabs>
              <w:rPr>
                <w:rFonts w:ascii="Arial" w:hAnsi="Arial" w:cs="Arial"/>
                <w:b/>
                <w:bCs/>
              </w:rPr>
            </w:pPr>
            <w:r w:rsidRPr="00235F43">
              <w:rPr>
                <w:rStyle w:val="Strong"/>
                <w:rFonts w:ascii="Arial" w:hAnsi="Arial" w:cs="Arial"/>
                <w:b w:val="0"/>
                <w:bCs w:val="0"/>
                <w:color w:val="0D0D0D"/>
                <w:shd w:val="clear" w:color="auto" w:fill="FFFFFF"/>
              </w:rPr>
              <w:t>Date of resolution + 6 years</w:t>
            </w:r>
          </w:p>
        </w:tc>
        <w:tc>
          <w:tcPr>
            <w:tcW w:w="3562" w:type="dxa"/>
          </w:tcPr>
          <w:p w14:paraId="21E9E88E" w14:textId="5EBF4B10" w:rsidR="00D577AA" w:rsidRPr="00235F43" w:rsidRDefault="0028461B" w:rsidP="00647726">
            <w:pPr>
              <w:tabs>
                <w:tab w:val="left" w:pos="1850"/>
              </w:tabs>
              <w:rPr>
                <w:rFonts w:ascii="Arial" w:eastAsia="Times New Roman" w:hAnsi="Arial" w:cs="Arial"/>
                <w:b/>
                <w:bCs/>
                <w:color w:val="0D0D0D"/>
                <w:lang w:eastAsia="en-GB"/>
              </w:rPr>
            </w:pPr>
            <w:r w:rsidRPr="00235F43">
              <w:rPr>
                <w:rFonts w:ascii="Arial" w:hAnsi="Arial" w:cs="Arial"/>
                <w:b/>
                <w:bCs/>
                <w:color w:val="0D0D0D"/>
                <w:shd w:val="clear" w:color="auto" w:fill="FFFFFF"/>
              </w:rPr>
              <w:t>Secure disposal</w:t>
            </w:r>
          </w:p>
        </w:tc>
      </w:tr>
    </w:tbl>
    <w:p w14:paraId="27CC5E29" w14:textId="77777777" w:rsidR="00561BE1" w:rsidRPr="00235F43" w:rsidRDefault="00561BE1" w:rsidP="0086551C">
      <w:pPr>
        <w:rPr>
          <w:rFonts w:ascii="Arial" w:hAnsi="Arial" w:cs="Arial"/>
        </w:rPr>
      </w:pPr>
    </w:p>
    <w:p w14:paraId="0446217E" w14:textId="77777777" w:rsidR="00561BE1" w:rsidRPr="00235F43" w:rsidRDefault="00561BE1" w:rsidP="0086551C">
      <w:pPr>
        <w:rPr>
          <w:rFonts w:ascii="Arial" w:hAnsi="Arial" w:cs="Arial"/>
        </w:rPr>
      </w:pPr>
    </w:p>
    <w:p w14:paraId="65683AF0" w14:textId="77777777" w:rsidR="00561BE1" w:rsidRPr="00235F43" w:rsidRDefault="00561BE1" w:rsidP="0086551C">
      <w:pPr>
        <w:rPr>
          <w:rFonts w:ascii="Arial" w:hAnsi="Arial" w:cs="Arial"/>
        </w:rPr>
      </w:pPr>
    </w:p>
    <w:p w14:paraId="1631AA48" w14:textId="77777777" w:rsidR="00561BE1" w:rsidRPr="00235F43" w:rsidRDefault="00561BE1" w:rsidP="0086551C">
      <w:pPr>
        <w:rPr>
          <w:rFonts w:ascii="Arial" w:hAnsi="Arial" w:cs="Arial"/>
        </w:rPr>
      </w:pPr>
    </w:p>
    <w:p w14:paraId="41BDDD73" w14:textId="77777777" w:rsidR="00F21EB8" w:rsidRPr="00235F43" w:rsidRDefault="00F21EB8" w:rsidP="0086551C">
      <w:pPr>
        <w:rPr>
          <w:rFonts w:ascii="Arial" w:hAnsi="Arial" w:cs="Arial"/>
        </w:rPr>
      </w:pPr>
    </w:p>
    <w:p w14:paraId="1B293107" w14:textId="77777777" w:rsidR="00F21EB8" w:rsidRPr="00235F43" w:rsidRDefault="00F21EB8" w:rsidP="0086551C">
      <w:pPr>
        <w:rPr>
          <w:rFonts w:ascii="Arial" w:hAnsi="Arial" w:cs="Arial"/>
        </w:rPr>
      </w:pPr>
    </w:p>
    <w:p w14:paraId="4702141D" w14:textId="77777777" w:rsidR="00F21EB8" w:rsidRPr="00235F43" w:rsidRDefault="00F21EB8" w:rsidP="0086551C">
      <w:pPr>
        <w:rPr>
          <w:rFonts w:ascii="Arial" w:hAnsi="Arial" w:cs="Arial"/>
        </w:rPr>
      </w:pPr>
    </w:p>
    <w:p w14:paraId="357F17C7" w14:textId="77777777" w:rsidR="00F21EB8" w:rsidRPr="00235F43" w:rsidRDefault="00F21EB8" w:rsidP="0086551C">
      <w:pPr>
        <w:rPr>
          <w:rFonts w:ascii="Arial" w:hAnsi="Arial" w:cs="Arial"/>
        </w:rPr>
      </w:pPr>
    </w:p>
    <w:p w14:paraId="4B716573" w14:textId="77777777" w:rsidR="00F21EB8" w:rsidRPr="00235F43" w:rsidRDefault="00F21EB8" w:rsidP="0086551C">
      <w:pPr>
        <w:rPr>
          <w:rFonts w:ascii="Arial" w:hAnsi="Arial" w:cs="Arial"/>
        </w:rPr>
      </w:pPr>
    </w:p>
    <w:p w14:paraId="38AA2583" w14:textId="77777777" w:rsidR="00F21EB8" w:rsidRPr="00235F43" w:rsidRDefault="00F21EB8" w:rsidP="0086551C">
      <w:pPr>
        <w:rPr>
          <w:rFonts w:ascii="Arial" w:hAnsi="Arial" w:cs="Arial"/>
        </w:rPr>
      </w:pPr>
    </w:p>
    <w:p w14:paraId="7FC0565C" w14:textId="77777777" w:rsidR="00F21EB8" w:rsidRPr="00235F43" w:rsidRDefault="00F21EB8" w:rsidP="0086551C">
      <w:pPr>
        <w:rPr>
          <w:rFonts w:ascii="Arial" w:hAnsi="Arial" w:cs="Arial"/>
        </w:rPr>
      </w:pPr>
    </w:p>
    <w:p w14:paraId="5E99260E" w14:textId="77777777" w:rsidR="00561BE1" w:rsidRPr="00235F43" w:rsidRDefault="00561BE1" w:rsidP="0086551C">
      <w:pPr>
        <w:rPr>
          <w:rFonts w:ascii="Arial" w:hAnsi="Arial" w:cs="Arial"/>
        </w:rPr>
      </w:pPr>
    </w:p>
    <w:p w14:paraId="59BD0B6C" w14:textId="77777777" w:rsidR="00561BE1" w:rsidRPr="00235F43" w:rsidRDefault="00561BE1" w:rsidP="0086551C">
      <w:pPr>
        <w:rPr>
          <w:rFonts w:ascii="Arial" w:hAnsi="Arial" w:cs="Arial"/>
        </w:rPr>
      </w:pPr>
    </w:p>
    <w:p w14:paraId="3EB3BC5C" w14:textId="1ADF2A04" w:rsidR="00561BE1" w:rsidRPr="00235F43" w:rsidRDefault="00BC058C" w:rsidP="00561BE1">
      <w:pPr>
        <w:rPr>
          <w:rFonts w:ascii="Arial" w:hAnsi="Arial" w:cs="Arial"/>
          <w:b/>
          <w:bCs/>
          <w:sz w:val="32"/>
          <w:szCs w:val="32"/>
        </w:rPr>
      </w:pPr>
      <w:bookmarkStart w:id="6" w:name="_Hlk218689983"/>
      <w:r w:rsidRPr="00235F43">
        <w:rPr>
          <w:rFonts w:ascii="Arial" w:hAnsi="Arial" w:cs="Arial"/>
          <w:b/>
          <w:bCs/>
          <w:sz w:val="32"/>
          <w:szCs w:val="32"/>
        </w:rPr>
        <w:t>EMPLOYMENT RECORDS</w:t>
      </w:r>
    </w:p>
    <w:tbl>
      <w:tblPr>
        <w:tblStyle w:val="TableGrid"/>
        <w:tblW w:w="0" w:type="auto"/>
        <w:tblLook w:val="04A0" w:firstRow="1" w:lastRow="0" w:firstColumn="1" w:lastColumn="0" w:noHBand="0" w:noVBand="1"/>
      </w:tblPr>
      <w:tblGrid>
        <w:gridCol w:w="3874"/>
        <w:gridCol w:w="3562"/>
        <w:gridCol w:w="4128"/>
        <w:gridCol w:w="3562"/>
      </w:tblGrid>
      <w:tr w:rsidR="00BC058C" w:rsidRPr="00235F43" w14:paraId="1ED82033" w14:textId="77777777" w:rsidTr="00647726">
        <w:tc>
          <w:tcPr>
            <w:tcW w:w="15126" w:type="dxa"/>
            <w:gridSpan w:val="4"/>
            <w:shd w:val="clear" w:color="auto" w:fill="1F3864" w:themeFill="accent1" w:themeFillShade="80"/>
          </w:tcPr>
          <w:bookmarkEnd w:id="6"/>
          <w:p w14:paraId="6A216978" w14:textId="2237F0EF" w:rsidR="00BC058C" w:rsidRPr="00235F43" w:rsidRDefault="00CB4770"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sz w:val="21"/>
                <w:szCs w:val="21"/>
                <w:lang w:eastAsia="en-GB"/>
              </w:rPr>
              <w:t>Core Employment Record</w:t>
            </w:r>
          </w:p>
        </w:tc>
      </w:tr>
      <w:tr w:rsidR="00BC058C" w:rsidRPr="00235F43" w14:paraId="76FE0A9C" w14:textId="77777777" w:rsidTr="00647726">
        <w:tc>
          <w:tcPr>
            <w:tcW w:w="3874" w:type="dxa"/>
            <w:shd w:val="clear" w:color="auto" w:fill="FFC000"/>
          </w:tcPr>
          <w:p w14:paraId="645804D0" w14:textId="77777777" w:rsidR="00BC058C" w:rsidRPr="00235F43" w:rsidRDefault="00BC058C"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1FBD99EC" w14:textId="1D1FB98A" w:rsidR="00BC058C"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47C6BDF6" w14:textId="77777777" w:rsidR="00BC058C" w:rsidRPr="00235F43" w:rsidRDefault="00BC058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E726E4B" w14:textId="77777777" w:rsidR="00BC058C" w:rsidRPr="00235F43" w:rsidRDefault="00BC058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BC058C" w:rsidRPr="00235F43" w14:paraId="32A641AB" w14:textId="77777777" w:rsidTr="00647726">
        <w:tc>
          <w:tcPr>
            <w:tcW w:w="3874" w:type="dxa"/>
          </w:tcPr>
          <w:p w14:paraId="0AE9FAEF" w14:textId="53E6FCE3" w:rsidR="00BC058C" w:rsidRPr="00235F43" w:rsidRDefault="007225C6" w:rsidP="00647726">
            <w:pPr>
              <w:rPr>
                <w:rFonts w:ascii="Arial" w:hAnsi="Arial" w:cs="Arial"/>
              </w:rPr>
            </w:pPr>
            <w:r w:rsidRPr="00235F43">
              <w:rPr>
                <w:rFonts w:ascii="Arial" w:hAnsi="Arial" w:cs="Arial"/>
                <w:color w:val="0D0D0D"/>
                <w:shd w:val="clear" w:color="auto" w:fill="FFFFFF"/>
              </w:rPr>
              <w:t>Core Employment Record (Staff Personnel File)</w:t>
            </w:r>
          </w:p>
        </w:tc>
        <w:tc>
          <w:tcPr>
            <w:tcW w:w="3562" w:type="dxa"/>
          </w:tcPr>
          <w:p w14:paraId="4D4C6AD4" w14:textId="5E8EFA05" w:rsidR="00BC058C" w:rsidRPr="00235F43" w:rsidRDefault="00E569FC" w:rsidP="00647726">
            <w:pPr>
              <w:rPr>
                <w:rFonts w:ascii="Arial" w:eastAsia="Times New Roman" w:hAnsi="Arial" w:cs="Arial"/>
                <w:b/>
                <w:bCs/>
                <w:color w:val="0D0D0D"/>
                <w:lang w:eastAsia="en-GB"/>
              </w:rPr>
            </w:pPr>
            <w:r w:rsidRPr="00235F43">
              <w:rPr>
                <w:rFonts w:ascii="Arial" w:hAnsi="Arial" w:cs="Arial"/>
                <w:color w:val="0D0D0D"/>
                <w:shd w:val="clear" w:color="auto" w:fill="FFFFFF"/>
              </w:rPr>
              <w:t>Retention of core employment records to evidence the contractual relationship, employment decisions and management of the employment lifecycle, and to respond to employment-related enquiries, complaints or claims following termination.</w:t>
            </w:r>
          </w:p>
        </w:tc>
        <w:tc>
          <w:tcPr>
            <w:tcW w:w="4128" w:type="dxa"/>
          </w:tcPr>
          <w:p w14:paraId="07AB3637" w14:textId="5C9C91CE" w:rsidR="00BC058C" w:rsidRPr="00235F43" w:rsidRDefault="00044A5E" w:rsidP="00647726">
            <w:pPr>
              <w:tabs>
                <w:tab w:val="left" w:pos="1850"/>
              </w:tabs>
              <w:rPr>
                <w:rFonts w:ascii="Arial" w:eastAsia="Times New Roman" w:hAnsi="Arial" w:cs="Arial"/>
                <w:color w:val="0D0D0D"/>
                <w:lang w:eastAsia="en-GB"/>
              </w:rPr>
            </w:pPr>
            <w:r w:rsidRPr="00235F43">
              <w:rPr>
                <w:rFonts w:ascii="Arial" w:eastAsia="Times New Roman" w:hAnsi="Arial" w:cs="Arial"/>
                <w:color w:val="0D0D0D"/>
                <w:lang w:eastAsia="en-GB"/>
              </w:rPr>
              <w:t>End of employment + 6 years</w:t>
            </w:r>
          </w:p>
        </w:tc>
        <w:tc>
          <w:tcPr>
            <w:tcW w:w="3562" w:type="dxa"/>
          </w:tcPr>
          <w:p w14:paraId="4E4B7E5F" w14:textId="44D60C62" w:rsidR="00BC058C" w:rsidRPr="00235F43" w:rsidRDefault="00AF31D5" w:rsidP="00647726">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p w14:paraId="413BEAAA" w14:textId="77777777" w:rsidR="00BC058C" w:rsidRPr="00235F43" w:rsidRDefault="00BC058C" w:rsidP="00647726">
            <w:pPr>
              <w:ind w:firstLine="720"/>
              <w:rPr>
                <w:rFonts w:ascii="Arial" w:eastAsia="Times New Roman" w:hAnsi="Arial" w:cs="Arial"/>
                <w:lang w:eastAsia="en-GB"/>
              </w:rPr>
            </w:pPr>
          </w:p>
        </w:tc>
      </w:tr>
    </w:tbl>
    <w:p w14:paraId="01C33874" w14:textId="77777777" w:rsidR="00561BE1" w:rsidRPr="00235F43" w:rsidRDefault="00561BE1"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7225C6" w:rsidRPr="00235F43" w14:paraId="1512D469" w14:textId="77777777" w:rsidTr="00647726">
        <w:tc>
          <w:tcPr>
            <w:tcW w:w="15126" w:type="dxa"/>
            <w:gridSpan w:val="4"/>
            <w:shd w:val="clear" w:color="auto" w:fill="1F3864" w:themeFill="accent1" w:themeFillShade="80"/>
          </w:tcPr>
          <w:p w14:paraId="482380D9" w14:textId="2F0EC617" w:rsidR="007225C6" w:rsidRPr="00235F43" w:rsidRDefault="002A0638"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Recruitment and Selection</w:t>
            </w:r>
          </w:p>
        </w:tc>
      </w:tr>
      <w:tr w:rsidR="007225C6" w:rsidRPr="00235F43" w14:paraId="01889C10" w14:textId="77777777" w:rsidTr="00647726">
        <w:tc>
          <w:tcPr>
            <w:tcW w:w="3874" w:type="dxa"/>
            <w:shd w:val="clear" w:color="auto" w:fill="FFC000"/>
          </w:tcPr>
          <w:p w14:paraId="0E6B6FE1" w14:textId="77777777" w:rsidR="007225C6" w:rsidRPr="00235F43" w:rsidRDefault="007225C6"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4AAFB2E6" w14:textId="57C65D3D" w:rsidR="007225C6"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516F092E"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BC00B92"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AF31D5" w:rsidRPr="00235F43" w14:paraId="6C0AD12C" w14:textId="77777777" w:rsidTr="00647726">
        <w:tc>
          <w:tcPr>
            <w:tcW w:w="3874" w:type="dxa"/>
          </w:tcPr>
          <w:p w14:paraId="70D7B1E1" w14:textId="130F729F" w:rsidR="00AF31D5" w:rsidRPr="00235F43" w:rsidRDefault="00AF31D5" w:rsidP="00AF31D5">
            <w:pPr>
              <w:rPr>
                <w:rFonts w:ascii="Arial" w:hAnsi="Arial" w:cs="Arial"/>
              </w:rPr>
            </w:pPr>
            <w:r w:rsidRPr="00235F43">
              <w:rPr>
                <w:rFonts w:ascii="Arial" w:hAnsi="Arial" w:cs="Arial"/>
                <w:color w:val="0D0D0D"/>
                <w:shd w:val="clear" w:color="auto" w:fill="FFFFFF"/>
              </w:rPr>
              <w:t>Recruitment records – unsuccessful applicants</w:t>
            </w:r>
          </w:p>
        </w:tc>
        <w:tc>
          <w:tcPr>
            <w:tcW w:w="3562" w:type="dxa"/>
          </w:tcPr>
          <w:p w14:paraId="1DCFFB0E" w14:textId="3BE8EC68" w:rsidR="00AF31D5" w:rsidRPr="00235F43" w:rsidRDefault="00F8379E" w:rsidP="00AF31D5">
            <w:pPr>
              <w:rPr>
                <w:rFonts w:ascii="Arial" w:eastAsia="Times New Roman" w:hAnsi="Arial" w:cs="Arial"/>
                <w:b/>
                <w:bCs/>
                <w:color w:val="0D0D0D"/>
                <w:lang w:eastAsia="en-GB"/>
              </w:rPr>
            </w:pPr>
            <w:r w:rsidRPr="00235F43">
              <w:rPr>
                <w:rFonts w:ascii="Arial" w:hAnsi="Arial" w:cs="Arial"/>
                <w:color w:val="0D0D0D"/>
                <w:shd w:val="clear" w:color="auto" w:fill="FFFFFF"/>
              </w:rPr>
              <w:t>Retention to respond to recruitment-related enquiries or complaints</w:t>
            </w:r>
            <w:r w:rsidR="00174037" w:rsidRPr="00235F43">
              <w:rPr>
                <w:rFonts w:ascii="Arial" w:hAnsi="Arial" w:cs="Arial"/>
                <w:color w:val="0D0D0D"/>
                <w:shd w:val="clear" w:color="auto" w:fill="FFFFFF"/>
              </w:rPr>
              <w:t xml:space="preserve"> and claims</w:t>
            </w:r>
            <w:r w:rsidRPr="00235F43">
              <w:rPr>
                <w:rFonts w:ascii="Arial" w:hAnsi="Arial" w:cs="Arial"/>
                <w:color w:val="0D0D0D"/>
                <w:shd w:val="clear" w:color="auto" w:fill="FFFFFF"/>
              </w:rPr>
              <w:t xml:space="preserve"> following completion of the recruitment process.</w:t>
            </w:r>
          </w:p>
        </w:tc>
        <w:tc>
          <w:tcPr>
            <w:tcW w:w="4128" w:type="dxa"/>
          </w:tcPr>
          <w:p w14:paraId="4EDEFFE8" w14:textId="6750101C" w:rsidR="00AF31D5" w:rsidRPr="00235F43" w:rsidRDefault="00AF31D5" w:rsidP="00AF31D5">
            <w:pPr>
              <w:tabs>
                <w:tab w:val="left" w:pos="1850"/>
              </w:tabs>
              <w:rPr>
                <w:rFonts w:ascii="Arial" w:eastAsia="Times New Roman" w:hAnsi="Arial" w:cs="Arial"/>
                <w:color w:val="0D0D0D"/>
                <w:lang w:eastAsia="en-GB"/>
              </w:rPr>
            </w:pPr>
            <w:r w:rsidRPr="00235F43">
              <w:rPr>
                <w:rFonts w:ascii="Arial" w:eastAsia="Times New Roman" w:hAnsi="Arial" w:cs="Arial"/>
                <w:color w:val="0D0D0D"/>
                <w:lang w:eastAsia="en-GB"/>
              </w:rPr>
              <w:t>End of recruitment process + 6 months</w:t>
            </w:r>
          </w:p>
        </w:tc>
        <w:tc>
          <w:tcPr>
            <w:tcW w:w="3562" w:type="dxa"/>
          </w:tcPr>
          <w:p w14:paraId="5F055E98" w14:textId="39FA5882" w:rsidR="00AF31D5" w:rsidRPr="00235F43" w:rsidRDefault="00AF31D5" w:rsidP="00C53C9C">
            <w:pPr>
              <w:rPr>
                <w:rFonts w:ascii="Arial" w:eastAsia="Times New Roman" w:hAnsi="Arial" w:cs="Arial"/>
                <w:lang w:eastAsia="en-GB"/>
              </w:rPr>
            </w:pPr>
            <w:r w:rsidRPr="00235F43">
              <w:rPr>
                <w:rFonts w:ascii="Arial" w:eastAsia="Times New Roman" w:hAnsi="Arial" w:cs="Arial"/>
                <w:b/>
                <w:bCs/>
                <w:color w:val="0D0D0D"/>
                <w:lang w:eastAsia="en-GB"/>
              </w:rPr>
              <w:t>Secure disposal</w:t>
            </w:r>
          </w:p>
        </w:tc>
      </w:tr>
      <w:tr w:rsidR="00AF31D5" w:rsidRPr="00235F43" w14:paraId="65AD5B46" w14:textId="77777777" w:rsidTr="00647726">
        <w:tc>
          <w:tcPr>
            <w:tcW w:w="3874" w:type="dxa"/>
          </w:tcPr>
          <w:p w14:paraId="20215086" w14:textId="3EF76809" w:rsidR="00AF31D5" w:rsidRPr="00235F43" w:rsidRDefault="00AF31D5" w:rsidP="00AF31D5">
            <w:pPr>
              <w:rPr>
                <w:rFonts w:ascii="Arial" w:hAnsi="Arial" w:cs="Arial"/>
              </w:rPr>
            </w:pPr>
            <w:r w:rsidRPr="00235F43">
              <w:rPr>
                <w:rFonts w:ascii="Arial" w:hAnsi="Arial" w:cs="Arial"/>
                <w:color w:val="0D0D0D"/>
                <w:shd w:val="clear" w:color="auto" w:fill="FFFFFF"/>
              </w:rPr>
              <w:t>Recruitment records – successful applicant (pre-employment stage)</w:t>
            </w:r>
          </w:p>
        </w:tc>
        <w:tc>
          <w:tcPr>
            <w:tcW w:w="3562" w:type="dxa"/>
          </w:tcPr>
          <w:p w14:paraId="391ADAB4" w14:textId="41AB865D" w:rsidR="00AF31D5" w:rsidRPr="00235F43" w:rsidRDefault="00120F55" w:rsidP="00AF31D5">
            <w:pPr>
              <w:rPr>
                <w:rFonts w:ascii="Arial" w:eastAsia="Times New Roman" w:hAnsi="Arial" w:cs="Arial"/>
                <w:b/>
                <w:bCs/>
                <w:color w:val="0D0D0D"/>
                <w:lang w:eastAsia="en-GB"/>
              </w:rPr>
            </w:pPr>
            <w:r w:rsidRPr="00235F43">
              <w:rPr>
                <w:rFonts w:ascii="Arial" w:hAnsi="Arial" w:cs="Arial"/>
                <w:color w:val="0D0D0D"/>
                <w:shd w:val="clear" w:color="auto" w:fill="FFFFFF"/>
              </w:rPr>
              <w:t>Retention of recruitment records relating to a successful applicant to evidence the recruitment decision</w:t>
            </w:r>
            <w:r w:rsidR="00E90FDD">
              <w:rPr>
                <w:rFonts w:ascii="Arial" w:hAnsi="Arial" w:cs="Arial"/>
                <w:color w:val="0D0D0D"/>
                <w:shd w:val="clear" w:color="auto" w:fill="FFFFFF"/>
              </w:rPr>
              <w:t>.</w:t>
            </w:r>
          </w:p>
        </w:tc>
        <w:tc>
          <w:tcPr>
            <w:tcW w:w="4128" w:type="dxa"/>
          </w:tcPr>
          <w:p w14:paraId="564503CE" w14:textId="1A6C3F9A" w:rsidR="00AF31D5" w:rsidRPr="00235F43" w:rsidRDefault="0026179E" w:rsidP="00AF31D5">
            <w:pPr>
              <w:tabs>
                <w:tab w:val="left" w:pos="1850"/>
              </w:tabs>
              <w:rPr>
                <w:rFonts w:ascii="Arial" w:hAnsi="Arial" w:cs="Arial"/>
              </w:rPr>
            </w:pPr>
            <w:r w:rsidRPr="00235F43">
              <w:rPr>
                <w:rFonts w:ascii="Arial" w:hAnsi="Arial" w:cs="Arial"/>
              </w:rPr>
              <w:t>End of employment + 6 years</w:t>
            </w:r>
          </w:p>
        </w:tc>
        <w:tc>
          <w:tcPr>
            <w:tcW w:w="3562" w:type="dxa"/>
          </w:tcPr>
          <w:p w14:paraId="30AFDC90" w14:textId="54225036" w:rsidR="00AF31D5" w:rsidRPr="00235F43" w:rsidRDefault="00AF31D5" w:rsidP="00AF31D5">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bl>
    <w:p w14:paraId="14A5F363" w14:textId="77777777" w:rsidR="007225C6" w:rsidRPr="00235F43" w:rsidRDefault="007225C6"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7225C6" w:rsidRPr="00235F43" w14:paraId="3FC94B90" w14:textId="77777777" w:rsidTr="00647726">
        <w:tc>
          <w:tcPr>
            <w:tcW w:w="15126" w:type="dxa"/>
            <w:gridSpan w:val="4"/>
            <w:shd w:val="clear" w:color="auto" w:fill="1F3864" w:themeFill="accent1" w:themeFillShade="80"/>
          </w:tcPr>
          <w:p w14:paraId="44EFD4F3" w14:textId="59BEEBEF" w:rsidR="007225C6" w:rsidRPr="00235F43" w:rsidRDefault="00196F61" w:rsidP="00647726">
            <w:pPr>
              <w:tabs>
                <w:tab w:val="left" w:pos="1850"/>
              </w:tabs>
              <w:rPr>
                <w:rFonts w:ascii="Arial" w:eastAsia="Times New Roman" w:hAnsi="Arial" w:cs="Arial"/>
                <w:b/>
                <w:bCs/>
                <w:color w:val="FFFFFF" w:themeColor="background1"/>
                <w:sz w:val="21"/>
                <w:szCs w:val="21"/>
                <w:lang w:eastAsia="en-GB"/>
              </w:rPr>
            </w:pPr>
            <w:r w:rsidRPr="00235F43">
              <w:rPr>
                <w:rFonts w:ascii="Arial" w:eastAsia="Times New Roman" w:hAnsi="Arial" w:cs="Arial"/>
                <w:b/>
                <w:bCs/>
                <w:color w:val="FFFFFF" w:themeColor="background1"/>
                <w:sz w:val="21"/>
                <w:szCs w:val="21"/>
                <w:lang w:eastAsia="en-GB"/>
              </w:rPr>
              <w:t>Vetting and Safer Recruitment</w:t>
            </w:r>
          </w:p>
        </w:tc>
      </w:tr>
      <w:tr w:rsidR="007225C6" w:rsidRPr="00235F43" w14:paraId="606DC679" w14:textId="77777777" w:rsidTr="00647726">
        <w:tc>
          <w:tcPr>
            <w:tcW w:w="3874" w:type="dxa"/>
            <w:shd w:val="clear" w:color="auto" w:fill="FFC000"/>
          </w:tcPr>
          <w:p w14:paraId="2864B2A0" w14:textId="77777777" w:rsidR="007225C6" w:rsidRPr="00235F43" w:rsidRDefault="007225C6"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3A255966" w14:textId="009F63B4" w:rsidR="007225C6"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45E37D83"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4352F42A"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094188" w:rsidRPr="00235F43" w14:paraId="53F973E5" w14:textId="77777777" w:rsidTr="00170FA4">
        <w:tc>
          <w:tcPr>
            <w:tcW w:w="3874" w:type="dxa"/>
          </w:tcPr>
          <w:p w14:paraId="6C5A671B" w14:textId="58F05ABE" w:rsidR="00094188" w:rsidRPr="00235F43" w:rsidRDefault="00094188" w:rsidP="00094188">
            <w:pPr>
              <w:rPr>
                <w:rFonts w:ascii="Arial" w:hAnsi="Arial" w:cs="Arial"/>
                <w:b/>
                <w:bCs/>
              </w:rPr>
            </w:pPr>
            <w:r w:rsidRPr="00235F43">
              <w:rPr>
                <w:rFonts w:ascii="Arial" w:hAnsi="Arial" w:cs="Arial"/>
                <w:color w:val="0D0D0D"/>
                <w:shd w:val="clear" w:color="auto" w:fill="FFFFFF"/>
              </w:rPr>
              <w:t>Record of DBS and barred list checks</w:t>
            </w:r>
          </w:p>
        </w:tc>
        <w:tc>
          <w:tcPr>
            <w:tcW w:w="3562" w:type="dxa"/>
          </w:tcPr>
          <w:p w14:paraId="633262DA" w14:textId="5CEC5C0C" w:rsidR="00094188" w:rsidRPr="00235F43" w:rsidRDefault="00BD69EA" w:rsidP="00094188">
            <w:pPr>
              <w:rPr>
                <w:rFonts w:ascii="Arial" w:eastAsia="Times New Roman" w:hAnsi="Arial" w:cs="Arial"/>
                <w:b/>
                <w:bCs/>
                <w:color w:val="0D0D0D"/>
                <w:lang w:eastAsia="en-GB"/>
              </w:rPr>
            </w:pPr>
            <w:r w:rsidRPr="00235F43">
              <w:rPr>
                <w:rFonts w:ascii="Arial" w:hAnsi="Arial" w:cs="Arial"/>
                <w:color w:val="0D0D0D"/>
                <w:shd w:val="clear" w:color="auto" w:fill="FFFFFF"/>
              </w:rPr>
              <w:t>Retention to evidence completion of safer recruitment checks </w:t>
            </w:r>
          </w:p>
        </w:tc>
        <w:tc>
          <w:tcPr>
            <w:tcW w:w="4128" w:type="dxa"/>
          </w:tcPr>
          <w:p w14:paraId="1F0742B4" w14:textId="192FE18B" w:rsidR="00094188" w:rsidRPr="00235F43" w:rsidRDefault="00094188" w:rsidP="00094188">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End of employment + 6 years</w:t>
            </w:r>
          </w:p>
        </w:tc>
        <w:tc>
          <w:tcPr>
            <w:tcW w:w="3562" w:type="dxa"/>
          </w:tcPr>
          <w:p w14:paraId="7496B061" w14:textId="40719392" w:rsidR="00094188" w:rsidRPr="00235F43" w:rsidRDefault="00094188" w:rsidP="00094188">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r w:rsidR="00094188" w:rsidRPr="00235F43" w14:paraId="7F788377" w14:textId="77777777" w:rsidTr="00170FA4">
        <w:tc>
          <w:tcPr>
            <w:tcW w:w="3874" w:type="dxa"/>
          </w:tcPr>
          <w:p w14:paraId="255FDEEA" w14:textId="5FB255CF" w:rsidR="00094188" w:rsidRPr="00235F43" w:rsidRDefault="00094188" w:rsidP="00094188">
            <w:pPr>
              <w:rPr>
                <w:rFonts w:ascii="Arial" w:hAnsi="Arial" w:cs="Arial"/>
                <w:b/>
                <w:bCs/>
              </w:rPr>
            </w:pPr>
            <w:r w:rsidRPr="00235F43">
              <w:rPr>
                <w:rFonts w:ascii="Arial" w:hAnsi="Arial" w:cs="Arial"/>
                <w:color w:val="0D0D0D"/>
                <w:shd w:val="clear" w:color="auto" w:fill="FFFFFF"/>
              </w:rPr>
              <w:lastRenderedPageBreak/>
              <w:t>DBS certificates (copies)</w:t>
            </w:r>
          </w:p>
        </w:tc>
        <w:tc>
          <w:tcPr>
            <w:tcW w:w="3562" w:type="dxa"/>
          </w:tcPr>
          <w:p w14:paraId="69F76BC1" w14:textId="79C0A4D7" w:rsidR="00094188" w:rsidRPr="00235F43" w:rsidRDefault="00A10E42" w:rsidP="00094188">
            <w:pPr>
              <w:rPr>
                <w:rFonts w:ascii="Arial" w:eastAsia="Times New Roman" w:hAnsi="Arial" w:cs="Arial"/>
                <w:b/>
                <w:bCs/>
                <w:color w:val="0D0D0D"/>
                <w:lang w:eastAsia="en-GB"/>
              </w:rPr>
            </w:pPr>
            <w:r w:rsidRPr="00235F43">
              <w:rPr>
                <w:rFonts w:ascii="Arial" w:hAnsi="Arial" w:cs="Arial"/>
                <w:color w:val="0D0D0D"/>
                <w:shd w:val="clear" w:color="auto" w:fill="FFFFFF"/>
              </w:rPr>
              <w:t>Short-term retention only to verify the outcome of the disclosure before secure destruction</w:t>
            </w:r>
          </w:p>
        </w:tc>
        <w:tc>
          <w:tcPr>
            <w:tcW w:w="4128" w:type="dxa"/>
          </w:tcPr>
          <w:p w14:paraId="53EDC685" w14:textId="445E95C4" w:rsidR="00094188" w:rsidRPr="00235F43" w:rsidRDefault="00094188" w:rsidP="00094188">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No longer than 6 months from issue</w:t>
            </w:r>
          </w:p>
        </w:tc>
        <w:tc>
          <w:tcPr>
            <w:tcW w:w="3562" w:type="dxa"/>
          </w:tcPr>
          <w:p w14:paraId="63E5BC5F" w14:textId="6037106B" w:rsidR="00094188" w:rsidRPr="00235F43" w:rsidRDefault="00094188" w:rsidP="00094188">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r w:rsidR="00094188" w:rsidRPr="00235F43" w14:paraId="456F3EA5" w14:textId="77777777" w:rsidTr="00170FA4">
        <w:tc>
          <w:tcPr>
            <w:tcW w:w="3874" w:type="dxa"/>
          </w:tcPr>
          <w:p w14:paraId="7BC49EF8" w14:textId="45D39505" w:rsidR="00094188" w:rsidRPr="00235F43" w:rsidRDefault="00094188" w:rsidP="00094188">
            <w:pPr>
              <w:rPr>
                <w:rFonts w:ascii="Arial" w:hAnsi="Arial" w:cs="Arial"/>
                <w:b/>
                <w:bCs/>
              </w:rPr>
            </w:pPr>
            <w:r w:rsidRPr="00235F43">
              <w:rPr>
                <w:rFonts w:ascii="Arial" w:hAnsi="Arial" w:cs="Arial"/>
                <w:color w:val="0D0D0D"/>
                <w:shd w:val="clear" w:color="auto" w:fill="FFFFFF"/>
              </w:rPr>
              <w:t>Right to work documentation</w:t>
            </w:r>
          </w:p>
        </w:tc>
        <w:tc>
          <w:tcPr>
            <w:tcW w:w="3562" w:type="dxa"/>
          </w:tcPr>
          <w:p w14:paraId="4113874E" w14:textId="0455484F" w:rsidR="00094188" w:rsidRPr="00235F43" w:rsidRDefault="005B3770" w:rsidP="00094188">
            <w:pPr>
              <w:rPr>
                <w:rFonts w:ascii="Arial" w:eastAsia="Times New Roman" w:hAnsi="Arial" w:cs="Arial"/>
                <w:b/>
                <w:bCs/>
                <w:color w:val="0D0D0D"/>
                <w:lang w:eastAsia="en-GB"/>
              </w:rPr>
            </w:pPr>
            <w:r w:rsidRPr="00235F43">
              <w:rPr>
                <w:rFonts w:ascii="Arial" w:hAnsi="Arial" w:cs="Arial"/>
                <w:color w:val="0D0D0D"/>
                <w:shd w:val="clear" w:color="auto" w:fill="FFFFFF"/>
              </w:rPr>
              <w:t>Retention to evidence compliance with right to work requirements in line with employer obligations.</w:t>
            </w:r>
          </w:p>
        </w:tc>
        <w:tc>
          <w:tcPr>
            <w:tcW w:w="4128" w:type="dxa"/>
          </w:tcPr>
          <w:p w14:paraId="253A94E1" w14:textId="4C116B7E" w:rsidR="00094188" w:rsidRPr="00235F43" w:rsidRDefault="00094188" w:rsidP="00094188">
            <w:pPr>
              <w:tabs>
                <w:tab w:val="left" w:pos="1850"/>
              </w:tabs>
              <w:rPr>
                <w:rFonts w:ascii="Arial" w:eastAsia="Times New Roman" w:hAnsi="Arial" w:cs="Arial"/>
                <w:b/>
                <w:bCs/>
                <w:color w:val="0D0D0D"/>
                <w:lang w:eastAsia="en-GB"/>
              </w:rPr>
            </w:pPr>
            <w:r w:rsidRPr="00235F43">
              <w:rPr>
                <w:rStyle w:val="Strong"/>
                <w:rFonts w:ascii="Arial" w:hAnsi="Arial" w:cs="Arial"/>
                <w:b w:val="0"/>
                <w:bCs w:val="0"/>
                <w:color w:val="0D0D0D"/>
                <w:shd w:val="clear" w:color="auto" w:fill="FFFFFF"/>
              </w:rPr>
              <w:t>End of employment + 2 years</w:t>
            </w:r>
          </w:p>
        </w:tc>
        <w:tc>
          <w:tcPr>
            <w:tcW w:w="3562" w:type="dxa"/>
          </w:tcPr>
          <w:p w14:paraId="536E3189" w14:textId="3B7DC48B" w:rsidR="00094188" w:rsidRPr="00235F43" w:rsidRDefault="00094188" w:rsidP="00094188">
            <w:pPr>
              <w:tabs>
                <w:tab w:val="left" w:pos="1850"/>
              </w:tabs>
              <w:rPr>
                <w:rFonts w:ascii="Arial" w:eastAsia="Times New Roman" w:hAnsi="Arial" w:cs="Arial"/>
                <w:b/>
                <w:bCs/>
                <w:color w:val="0D0D0D"/>
                <w:lang w:eastAsia="en-GB"/>
              </w:rPr>
            </w:pPr>
            <w:r w:rsidRPr="00235F43">
              <w:rPr>
                <w:rFonts w:ascii="Arial" w:eastAsia="Times New Roman" w:hAnsi="Arial" w:cs="Arial"/>
                <w:b/>
                <w:bCs/>
                <w:color w:val="0D0D0D"/>
                <w:lang w:eastAsia="en-GB"/>
              </w:rPr>
              <w:t>Secure disposal</w:t>
            </w:r>
          </w:p>
        </w:tc>
      </w:tr>
    </w:tbl>
    <w:p w14:paraId="387884EF" w14:textId="77777777" w:rsidR="00561BE1" w:rsidRPr="00235F43" w:rsidRDefault="00561BE1" w:rsidP="0086551C">
      <w:pPr>
        <w:rPr>
          <w:rFonts w:ascii="Arial" w:hAnsi="Arial" w:cs="Arial"/>
        </w:rPr>
      </w:pPr>
    </w:p>
    <w:p w14:paraId="7F5AA5FD" w14:textId="77777777" w:rsidR="00561BE1" w:rsidRPr="00235F43" w:rsidRDefault="00561BE1"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7225C6" w:rsidRPr="00235F43" w14:paraId="68261070" w14:textId="77777777" w:rsidTr="00647726">
        <w:tc>
          <w:tcPr>
            <w:tcW w:w="15126" w:type="dxa"/>
            <w:gridSpan w:val="4"/>
            <w:shd w:val="clear" w:color="auto" w:fill="1F3864" w:themeFill="accent1" w:themeFillShade="80"/>
          </w:tcPr>
          <w:p w14:paraId="582A41AB" w14:textId="5EE5F925" w:rsidR="007225C6" w:rsidRPr="00235F43" w:rsidRDefault="003B095E"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Pay, Pensions and Benefits</w:t>
            </w:r>
          </w:p>
        </w:tc>
      </w:tr>
      <w:tr w:rsidR="007225C6" w:rsidRPr="00235F43" w14:paraId="37EF21E3" w14:textId="77777777" w:rsidTr="00647726">
        <w:tc>
          <w:tcPr>
            <w:tcW w:w="3874" w:type="dxa"/>
            <w:shd w:val="clear" w:color="auto" w:fill="FFC000"/>
          </w:tcPr>
          <w:p w14:paraId="1751984B" w14:textId="77777777" w:rsidR="007225C6" w:rsidRPr="00235F43" w:rsidRDefault="007225C6"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304C3589" w14:textId="304C2187" w:rsidR="007225C6"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76AE9CC3"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3C0D66F"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AF31D5" w:rsidRPr="00235F43" w14:paraId="6E4CF494" w14:textId="77777777" w:rsidTr="00647726">
        <w:tc>
          <w:tcPr>
            <w:tcW w:w="3874" w:type="dxa"/>
          </w:tcPr>
          <w:p w14:paraId="6BF3D8D4" w14:textId="0248B49B" w:rsidR="00AF31D5" w:rsidRPr="00235F43" w:rsidRDefault="00AF31D5" w:rsidP="00AF31D5">
            <w:pPr>
              <w:rPr>
                <w:rFonts w:ascii="Arial" w:hAnsi="Arial" w:cs="Arial"/>
              </w:rPr>
            </w:pPr>
            <w:r w:rsidRPr="00235F43">
              <w:rPr>
                <w:rFonts w:ascii="Arial" w:hAnsi="Arial" w:cs="Arial"/>
                <w:color w:val="0D0D0D"/>
                <w:sz w:val="21"/>
                <w:szCs w:val="21"/>
                <w:shd w:val="clear" w:color="auto" w:fill="FFFFFF"/>
              </w:rPr>
              <w:t>Payroll records</w:t>
            </w:r>
            <w:r w:rsidR="006A3F49" w:rsidRPr="00235F43">
              <w:rPr>
                <w:rFonts w:ascii="Arial" w:hAnsi="Arial" w:cs="Arial"/>
                <w:color w:val="0D0D0D"/>
                <w:sz w:val="21"/>
                <w:szCs w:val="21"/>
                <w:shd w:val="clear" w:color="auto" w:fill="FFFFFF"/>
              </w:rPr>
              <w:t xml:space="preserve"> (including pay, deductions, allowances and overtime)</w:t>
            </w:r>
          </w:p>
        </w:tc>
        <w:tc>
          <w:tcPr>
            <w:tcW w:w="3562" w:type="dxa"/>
          </w:tcPr>
          <w:p w14:paraId="04D23548" w14:textId="393BC68C" w:rsidR="00AF31D5" w:rsidRPr="00235F43" w:rsidRDefault="00DC5767" w:rsidP="00AF31D5">
            <w:pPr>
              <w:rPr>
                <w:rFonts w:ascii="Arial" w:eastAsia="Times New Roman" w:hAnsi="Arial" w:cs="Arial"/>
                <w:b/>
                <w:bCs/>
                <w:color w:val="0D0D0D"/>
                <w:sz w:val="21"/>
                <w:szCs w:val="21"/>
                <w:lang w:eastAsia="en-GB"/>
              </w:rPr>
            </w:pPr>
            <w:r w:rsidRPr="00235F43">
              <w:rPr>
                <w:rFonts w:ascii="Arial" w:hAnsi="Arial" w:cs="Arial"/>
                <w:color w:val="0D0D0D"/>
                <w:shd w:val="clear" w:color="auto" w:fill="FFFFFF"/>
              </w:rPr>
              <w:t>Retention to evidence payment of salary and deductions and respond to payroll, tax or employment-related enquiries</w:t>
            </w:r>
            <w:r w:rsidR="00171C2B" w:rsidRPr="00235F43">
              <w:rPr>
                <w:rFonts w:ascii="Arial" w:hAnsi="Arial" w:cs="Arial"/>
                <w:color w:val="0D0D0D"/>
                <w:shd w:val="clear" w:color="auto" w:fill="FFFFFF"/>
              </w:rPr>
              <w:t xml:space="preserve"> or claims.</w:t>
            </w:r>
          </w:p>
        </w:tc>
        <w:tc>
          <w:tcPr>
            <w:tcW w:w="4128" w:type="dxa"/>
          </w:tcPr>
          <w:p w14:paraId="0F52ACCD" w14:textId="43E60629" w:rsidR="00AF31D5" w:rsidRPr="00235F43" w:rsidRDefault="006362BB" w:rsidP="00AF31D5">
            <w:pPr>
              <w:tabs>
                <w:tab w:val="left" w:pos="1850"/>
              </w:tabs>
              <w:rPr>
                <w:rFonts w:ascii="Arial" w:eastAsia="Times New Roman" w:hAnsi="Arial" w:cs="Arial"/>
                <w:color w:val="0D0D0D"/>
                <w:sz w:val="21"/>
                <w:szCs w:val="21"/>
                <w:lang w:eastAsia="en-GB"/>
              </w:rPr>
            </w:pPr>
            <w:r w:rsidRPr="00235F43">
              <w:rPr>
                <w:rFonts w:ascii="Arial" w:eastAsia="Times New Roman" w:hAnsi="Arial" w:cs="Arial"/>
                <w:color w:val="0D0D0D"/>
                <w:sz w:val="21"/>
                <w:szCs w:val="21"/>
                <w:lang w:eastAsia="en-GB"/>
              </w:rPr>
              <w:t>End of employment + 6 years</w:t>
            </w:r>
          </w:p>
        </w:tc>
        <w:tc>
          <w:tcPr>
            <w:tcW w:w="3562" w:type="dxa"/>
          </w:tcPr>
          <w:p w14:paraId="53F16217" w14:textId="44EC392B" w:rsidR="00AF31D5" w:rsidRPr="00235F43" w:rsidRDefault="00AF31D5" w:rsidP="00AF31D5">
            <w:pPr>
              <w:rPr>
                <w:rFonts w:ascii="Arial" w:eastAsia="Times New Roman" w:hAnsi="Arial" w:cs="Arial"/>
                <w:sz w:val="21"/>
                <w:szCs w:val="21"/>
                <w:lang w:eastAsia="en-GB"/>
              </w:rPr>
            </w:pPr>
            <w:r w:rsidRPr="00235F43">
              <w:rPr>
                <w:rFonts w:ascii="Arial" w:eastAsia="Times New Roman" w:hAnsi="Arial" w:cs="Arial"/>
                <w:b/>
                <w:bCs/>
                <w:color w:val="0D0D0D"/>
                <w:sz w:val="21"/>
                <w:szCs w:val="21"/>
                <w:lang w:eastAsia="en-GB"/>
              </w:rPr>
              <w:t>Secure disposal</w:t>
            </w:r>
          </w:p>
        </w:tc>
      </w:tr>
      <w:tr w:rsidR="006A3F49" w:rsidRPr="00235F43" w14:paraId="75E81834" w14:textId="77777777" w:rsidTr="00647726">
        <w:tc>
          <w:tcPr>
            <w:tcW w:w="3874" w:type="dxa"/>
          </w:tcPr>
          <w:p w14:paraId="731AC6D8" w14:textId="4F66DBB1" w:rsidR="006A3F49" w:rsidRPr="00235F43" w:rsidRDefault="006A3F49" w:rsidP="00AF31D5">
            <w:pPr>
              <w:rPr>
                <w:rFonts w:ascii="Arial" w:hAnsi="Arial" w:cs="Arial"/>
                <w:color w:val="0D0D0D"/>
                <w:sz w:val="21"/>
                <w:szCs w:val="21"/>
                <w:shd w:val="clear" w:color="auto" w:fill="FFFFFF"/>
              </w:rPr>
            </w:pPr>
            <w:r w:rsidRPr="00235F43">
              <w:rPr>
                <w:rFonts w:ascii="Arial" w:hAnsi="Arial" w:cs="Arial"/>
                <w:color w:val="0D0D0D"/>
                <w:sz w:val="21"/>
                <w:szCs w:val="21"/>
                <w:shd w:val="clear" w:color="auto" w:fill="FFFFFF"/>
              </w:rPr>
              <w:t>Records relating to statutory payments (e.g. maternity, paternity, adoption, sick pay)</w:t>
            </w:r>
          </w:p>
        </w:tc>
        <w:tc>
          <w:tcPr>
            <w:tcW w:w="3562" w:type="dxa"/>
          </w:tcPr>
          <w:p w14:paraId="654B3059" w14:textId="38605326" w:rsidR="006A3F49" w:rsidRPr="00235F43" w:rsidRDefault="000B7E9C" w:rsidP="00AF31D5">
            <w:pPr>
              <w:rPr>
                <w:rFonts w:ascii="Arial" w:hAnsi="Arial" w:cs="Arial"/>
                <w:color w:val="0D0D0D"/>
                <w:shd w:val="clear" w:color="auto" w:fill="FFFFFF"/>
              </w:rPr>
            </w:pPr>
            <w:r w:rsidRPr="00235F43">
              <w:rPr>
                <w:rFonts w:ascii="Arial" w:hAnsi="Arial" w:cs="Arial"/>
                <w:color w:val="0D0D0D"/>
                <w:shd w:val="clear" w:color="auto" w:fill="FFFFFF"/>
              </w:rPr>
              <w:t>Records relating to statutory payments (e.g. maternity, paternity, adoption, sick pay)</w:t>
            </w:r>
          </w:p>
        </w:tc>
        <w:tc>
          <w:tcPr>
            <w:tcW w:w="4128" w:type="dxa"/>
          </w:tcPr>
          <w:p w14:paraId="108AA51F" w14:textId="5468035F" w:rsidR="006A3F49" w:rsidRPr="00235F43" w:rsidRDefault="006362BB" w:rsidP="00AF31D5">
            <w:pPr>
              <w:tabs>
                <w:tab w:val="left" w:pos="1850"/>
              </w:tabs>
              <w:rPr>
                <w:rFonts w:ascii="Arial" w:hAnsi="Arial" w:cs="Arial"/>
              </w:rPr>
            </w:pPr>
            <w:r w:rsidRPr="00235F43">
              <w:rPr>
                <w:rFonts w:ascii="Arial" w:hAnsi="Arial" w:cs="Arial"/>
              </w:rPr>
              <w:t>End of employment + 6 years</w:t>
            </w:r>
          </w:p>
        </w:tc>
        <w:tc>
          <w:tcPr>
            <w:tcW w:w="3562" w:type="dxa"/>
          </w:tcPr>
          <w:p w14:paraId="31ED411F" w14:textId="79E82B40" w:rsidR="006A3F49" w:rsidRPr="00235F43" w:rsidRDefault="009E56B1" w:rsidP="00AF31D5">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0D0D0D"/>
                <w:sz w:val="21"/>
                <w:szCs w:val="21"/>
                <w:lang w:eastAsia="en-GB"/>
              </w:rPr>
              <w:t>Secure disposal</w:t>
            </w:r>
          </w:p>
        </w:tc>
      </w:tr>
      <w:tr w:rsidR="00AF31D5" w:rsidRPr="00235F43" w14:paraId="68F4C305" w14:textId="77777777" w:rsidTr="00647726">
        <w:tc>
          <w:tcPr>
            <w:tcW w:w="3874" w:type="dxa"/>
          </w:tcPr>
          <w:p w14:paraId="6E47D713" w14:textId="56AA3FB8" w:rsidR="00AF31D5" w:rsidRPr="00235F43" w:rsidRDefault="00D57813" w:rsidP="00AF31D5">
            <w:pPr>
              <w:rPr>
                <w:rFonts w:ascii="Arial" w:hAnsi="Arial" w:cs="Arial"/>
                <w:color w:val="0D0D0D"/>
                <w:sz w:val="21"/>
                <w:szCs w:val="21"/>
                <w:shd w:val="clear" w:color="auto" w:fill="FFFFFF"/>
              </w:rPr>
            </w:pPr>
            <w:r w:rsidRPr="00235F43">
              <w:rPr>
                <w:rFonts w:ascii="Arial" w:hAnsi="Arial" w:cs="Arial"/>
                <w:color w:val="0D0D0D"/>
                <w:sz w:val="21"/>
                <w:szCs w:val="21"/>
                <w:shd w:val="clear" w:color="auto" w:fill="FFFFFF"/>
              </w:rPr>
              <w:t>Pension scheme records (including enrolment, contributions and correspondence)</w:t>
            </w:r>
          </w:p>
        </w:tc>
        <w:tc>
          <w:tcPr>
            <w:tcW w:w="3562" w:type="dxa"/>
          </w:tcPr>
          <w:p w14:paraId="5512E664" w14:textId="3FE27D78" w:rsidR="00AF31D5" w:rsidRPr="00235F43" w:rsidRDefault="00191FDA" w:rsidP="00AF31D5">
            <w:pPr>
              <w:rPr>
                <w:rFonts w:ascii="Arial" w:eastAsia="Times New Roman" w:hAnsi="Arial" w:cs="Arial"/>
                <w:b/>
                <w:bCs/>
                <w:color w:val="0D0D0D"/>
                <w:sz w:val="21"/>
                <w:szCs w:val="21"/>
                <w:lang w:eastAsia="en-GB"/>
              </w:rPr>
            </w:pPr>
            <w:r w:rsidRPr="00235F43">
              <w:rPr>
                <w:rFonts w:ascii="Arial" w:hAnsi="Arial" w:cs="Arial"/>
                <w:color w:val="0D0D0D"/>
                <w:shd w:val="clear" w:color="auto" w:fill="FFFFFF"/>
              </w:rPr>
              <w:t>Retention to evidence pension participation, contributions and entitlement in support of ongoing and future pension administration.</w:t>
            </w:r>
          </w:p>
        </w:tc>
        <w:tc>
          <w:tcPr>
            <w:tcW w:w="4128" w:type="dxa"/>
          </w:tcPr>
          <w:p w14:paraId="511D7925" w14:textId="28EC941A" w:rsidR="00AF31D5" w:rsidRPr="00235F43" w:rsidRDefault="00805F0E" w:rsidP="00AF31D5">
            <w:pPr>
              <w:tabs>
                <w:tab w:val="left" w:pos="1850"/>
              </w:tabs>
              <w:rPr>
                <w:rFonts w:ascii="Arial" w:hAnsi="Arial" w:cs="Arial"/>
              </w:rPr>
            </w:pPr>
            <w:r w:rsidRPr="00235F43">
              <w:rPr>
                <w:rFonts w:ascii="Arial" w:hAnsi="Arial" w:cs="Arial"/>
              </w:rPr>
              <w:t>End of employment + 6 years (or longer where required by the pension scheme administrator)</w:t>
            </w:r>
          </w:p>
        </w:tc>
        <w:tc>
          <w:tcPr>
            <w:tcW w:w="3562" w:type="dxa"/>
          </w:tcPr>
          <w:p w14:paraId="72BD7314" w14:textId="355A1152" w:rsidR="00AF31D5" w:rsidRPr="00235F43" w:rsidRDefault="00AF31D5" w:rsidP="00AF31D5">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0D0D0D"/>
                <w:sz w:val="21"/>
                <w:szCs w:val="21"/>
                <w:lang w:eastAsia="en-GB"/>
              </w:rPr>
              <w:t>Secure disposal</w:t>
            </w:r>
          </w:p>
        </w:tc>
      </w:tr>
      <w:tr w:rsidR="00AF31D5" w:rsidRPr="00235F43" w14:paraId="2E158504" w14:textId="77777777" w:rsidTr="00647726">
        <w:tc>
          <w:tcPr>
            <w:tcW w:w="3874" w:type="dxa"/>
          </w:tcPr>
          <w:p w14:paraId="792A5FC3" w14:textId="223A3565" w:rsidR="00AF31D5" w:rsidRPr="00235F43" w:rsidRDefault="009E56B1" w:rsidP="00AF31D5">
            <w:pPr>
              <w:rPr>
                <w:rFonts w:ascii="Arial" w:hAnsi="Arial" w:cs="Arial"/>
                <w:color w:val="0D0D0D"/>
                <w:sz w:val="21"/>
                <w:szCs w:val="21"/>
                <w:shd w:val="clear" w:color="auto" w:fill="FFFFFF"/>
              </w:rPr>
            </w:pPr>
            <w:r w:rsidRPr="00235F43">
              <w:rPr>
                <w:rFonts w:ascii="Arial" w:hAnsi="Arial" w:cs="Arial"/>
                <w:color w:val="0D0D0D"/>
                <w:sz w:val="21"/>
                <w:szCs w:val="21"/>
                <w:shd w:val="clear" w:color="auto" w:fill="FFFFFF"/>
              </w:rPr>
              <w:t>Benefits records (including employee benefits and salary sacrifice arrangements)</w:t>
            </w:r>
          </w:p>
        </w:tc>
        <w:tc>
          <w:tcPr>
            <w:tcW w:w="3562" w:type="dxa"/>
          </w:tcPr>
          <w:p w14:paraId="69A8BC90" w14:textId="3C07ECCF" w:rsidR="00AF31D5" w:rsidRPr="00235F43" w:rsidRDefault="009E56B1" w:rsidP="00AF31D5">
            <w:pPr>
              <w:rPr>
                <w:rFonts w:ascii="Arial" w:eastAsia="Times New Roman" w:hAnsi="Arial" w:cs="Arial"/>
                <w:b/>
                <w:bCs/>
                <w:color w:val="0D0D0D"/>
                <w:sz w:val="21"/>
                <w:szCs w:val="21"/>
                <w:lang w:eastAsia="en-GB"/>
              </w:rPr>
            </w:pPr>
            <w:r w:rsidRPr="00235F43">
              <w:rPr>
                <w:rFonts w:ascii="Arial" w:hAnsi="Arial" w:cs="Arial"/>
                <w:color w:val="0D0D0D"/>
                <w:shd w:val="clear" w:color="auto" w:fill="FFFFFF"/>
              </w:rPr>
              <w:t>Retention to evidence benefits provided during employment and respond to enquiries or claims.</w:t>
            </w:r>
          </w:p>
        </w:tc>
        <w:tc>
          <w:tcPr>
            <w:tcW w:w="4128" w:type="dxa"/>
          </w:tcPr>
          <w:p w14:paraId="0956E2EB" w14:textId="72857708" w:rsidR="00AF31D5" w:rsidRPr="00235F43" w:rsidRDefault="006362BB" w:rsidP="00AF31D5">
            <w:pPr>
              <w:tabs>
                <w:tab w:val="left" w:pos="1850"/>
              </w:tabs>
              <w:rPr>
                <w:rFonts w:ascii="Arial" w:hAnsi="Arial" w:cs="Arial"/>
              </w:rPr>
            </w:pPr>
            <w:r w:rsidRPr="00235F43">
              <w:rPr>
                <w:rFonts w:ascii="Arial" w:hAnsi="Arial" w:cs="Arial"/>
              </w:rPr>
              <w:t>End of employment + 6 years</w:t>
            </w:r>
          </w:p>
        </w:tc>
        <w:tc>
          <w:tcPr>
            <w:tcW w:w="3562" w:type="dxa"/>
          </w:tcPr>
          <w:p w14:paraId="654BF57C" w14:textId="3DC318EC" w:rsidR="00AF31D5" w:rsidRPr="00235F43" w:rsidRDefault="00AF31D5" w:rsidP="00AF31D5">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0D0D0D"/>
                <w:sz w:val="21"/>
                <w:szCs w:val="21"/>
                <w:lang w:eastAsia="en-GB"/>
              </w:rPr>
              <w:t>Secure disposal</w:t>
            </w:r>
          </w:p>
        </w:tc>
      </w:tr>
    </w:tbl>
    <w:p w14:paraId="10AD6BC3" w14:textId="77777777" w:rsidR="00561BE1" w:rsidRPr="00235F43" w:rsidRDefault="00561BE1"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7225C6" w:rsidRPr="00235F43" w14:paraId="24459F4A" w14:textId="77777777" w:rsidTr="00647726">
        <w:tc>
          <w:tcPr>
            <w:tcW w:w="15126" w:type="dxa"/>
            <w:gridSpan w:val="4"/>
            <w:shd w:val="clear" w:color="auto" w:fill="1F3864" w:themeFill="accent1" w:themeFillShade="80"/>
          </w:tcPr>
          <w:p w14:paraId="194FC502" w14:textId="6F54017F" w:rsidR="007225C6" w:rsidRPr="00235F43" w:rsidRDefault="00E10F76"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Performance Management</w:t>
            </w:r>
          </w:p>
        </w:tc>
      </w:tr>
      <w:tr w:rsidR="007225C6" w:rsidRPr="00235F43" w14:paraId="18D6CB90" w14:textId="77777777" w:rsidTr="00647726">
        <w:tc>
          <w:tcPr>
            <w:tcW w:w="3874" w:type="dxa"/>
            <w:shd w:val="clear" w:color="auto" w:fill="FFC000"/>
          </w:tcPr>
          <w:p w14:paraId="1DFCB140" w14:textId="77777777" w:rsidR="007225C6" w:rsidRPr="00235F43" w:rsidRDefault="007225C6"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0228B627" w14:textId="29D38714" w:rsidR="007225C6"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6EE097BC"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3929EF86" w14:textId="77777777" w:rsidR="007225C6" w:rsidRPr="00235F43" w:rsidRDefault="007225C6"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AF31D5" w:rsidRPr="00235F43" w14:paraId="476E8F5D" w14:textId="77777777" w:rsidTr="00647726">
        <w:tc>
          <w:tcPr>
            <w:tcW w:w="3874" w:type="dxa"/>
          </w:tcPr>
          <w:p w14:paraId="034C0BAA" w14:textId="71445DAB" w:rsidR="00AF31D5" w:rsidRPr="00235F43" w:rsidRDefault="00F41920" w:rsidP="00AF31D5">
            <w:pPr>
              <w:rPr>
                <w:rFonts w:ascii="Arial" w:hAnsi="Arial" w:cs="Arial"/>
              </w:rPr>
            </w:pPr>
            <w:r w:rsidRPr="00235F43">
              <w:rPr>
                <w:rFonts w:ascii="Arial" w:hAnsi="Arial" w:cs="Arial"/>
              </w:rPr>
              <w:t>Performance management records (including appraisals, objectives, capability processes, performance reviews and records of support or improvement plans)</w:t>
            </w:r>
          </w:p>
        </w:tc>
        <w:tc>
          <w:tcPr>
            <w:tcW w:w="3562" w:type="dxa"/>
          </w:tcPr>
          <w:p w14:paraId="17681CA7" w14:textId="21733A88" w:rsidR="00AF31D5" w:rsidRPr="00235F43" w:rsidRDefault="00FF3B85" w:rsidP="00AF31D5">
            <w:pPr>
              <w:rPr>
                <w:rFonts w:ascii="Arial" w:eastAsia="Times New Roman" w:hAnsi="Arial" w:cs="Arial"/>
                <w:b/>
                <w:bCs/>
                <w:color w:val="0D0D0D"/>
                <w:lang w:eastAsia="en-GB"/>
              </w:rPr>
            </w:pPr>
            <w:r w:rsidRPr="00235F43">
              <w:rPr>
                <w:rFonts w:ascii="Arial" w:hAnsi="Arial" w:cs="Arial"/>
                <w:color w:val="0D0D0D"/>
                <w:shd w:val="clear" w:color="auto" w:fill="FFFFFF"/>
              </w:rPr>
              <w:t xml:space="preserve">Retention of records relating to the management of employee performance to evidence employment decisions and respond to employment-related </w:t>
            </w:r>
            <w:r w:rsidRPr="00235F43">
              <w:rPr>
                <w:rFonts w:ascii="Arial" w:hAnsi="Arial" w:cs="Arial"/>
                <w:color w:val="0D0D0D"/>
                <w:shd w:val="clear" w:color="auto" w:fill="FFFFFF"/>
              </w:rPr>
              <w:lastRenderedPageBreak/>
              <w:t>enquiries, complaints or claims following termination.</w:t>
            </w:r>
          </w:p>
        </w:tc>
        <w:tc>
          <w:tcPr>
            <w:tcW w:w="4128" w:type="dxa"/>
          </w:tcPr>
          <w:p w14:paraId="101FE660" w14:textId="63C3B3A0" w:rsidR="00AF31D5" w:rsidRPr="00235F43" w:rsidRDefault="00AF31D5" w:rsidP="00AF31D5">
            <w:pPr>
              <w:tabs>
                <w:tab w:val="left" w:pos="1850"/>
              </w:tabs>
              <w:rPr>
                <w:rFonts w:ascii="Arial" w:eastAsia="Times New Roman" w:hAnsi="Arial" w:cs="Arial"/>
                <w:b/>
                <w:bCs/>
                <w:color w:val="0D0D0D"/>
                <w:sz w:val="21"/>
                <w:szCs w:val="21"/>
                <w:lang w:eastAsia="en-GB"/>
              </w:rPr>
            </w:pPr>
            <w:r w:rsidRPr="00235F43">
              <w:rPr>
                <w:rStyle w:val="Strong"/>
                <w:rFonts w:ascii="Arial" w:hAnsi="Arial" w:cs="Arial"/>
                <w:b w:val="0"/>
                <w:bCs w:val="0"/>
                <w:color w:val="0D0D0D"/>
                <w:sz w:val="21"/>
                <w:szCs w:val="21"/>
                <w:shd w:val="clear" w:color="auto" w:fill="FFFFFF"/>
              </w:rPr>
              <w:lastRenderedPageBreak/>
              <w:t>End of employment + 6 years</w:t>
            </w:r>
          </w:p>
        </w:tc>
        <w:tc>
          <w:tcPr>
            <w:tcW w:w="3562" w:type="dxa"/>
          </w:tcPr>
          <w:p w14:paraId="48AA46E5" w14:textId="2A2C8134" w:rsidR="00AF31D5" w:rsidRPr="00235F43" w:rsidRDefault="00AF31D5" w:rsidP="00FF3B85">
            <w:pPr>
              <w:rPr>
                <w:rFonts w:ascii="Arial" w:eastAsia="Times New Roman" w:hAnsi="Arial" w:cs="Arial"/>
                <w:sz w:val="21"/>
                <w:szCs w:val="21"/>
                <w:lang w:eastAsia="en-GB"/>
              </w:rPr>
            </w:pPr>
            <w:r w:rsidRPr="00235F43">
              <w:rPr>
                <w:rFonts w:ascii="Arial" w:eastAsia="Times New Roman" w:hAnsi="Arial" w:cs="Arial"/>
                <w:b/>
                <w:bCs/>
                <w:color w:val="0D0D0D"/>
                <w:sz w:val="21"/>
                <w:szCs w:val="21"/>
                <w:lang w:eastAsia="en-GB"/>
              </w:rPr>
              <w:t>Secure disposal</w:t>
            </w:r>
          </w:p>
        </w:tc>
      </w:tr>
    </w:tbl>
    <w:p w14:paraId="608D82C4" w14:textId="77777777" w:rsidR="0002105B" w:rsidRPr="00235F43" w:rsidRDefault="0002105B"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02105B" w:rsidRPr="00235F43" w14:paraId="05FB6722" w14:textId="77777777" w:rsidTr="00647726">
        <w:tc>
          <w:tcPr>
            <w:tcW w:w="15126" w:type="dxa"/>
            <w:gridSpan w:val="4"/>
            <w:shd w:val="clear" w:color="auto" w:fill="1F3864" w:themeFill="accent1" w:themeFillShade="80"/>
          </w:tcPr>
          <w:p w14:paraId="2FDE80AE" w14:textId="11734BC6" w:rsidR="0002105B" w:rsidRPr="00235F43" w:rsidRDefault="0002105B"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Disciplinary and Grievance</w:t>
            </w:r>
          </w:p>
        </w:tc>
      </w:tr>
      <w:tr w:rsidR="0002105B" w:rsidRPr="00235F43" w14:paraId="1F7CD06F" w14:textId="77777777" w:rsidTr="00647726">
        <w:tc>
          <w:tcPr>
            <w:tcW w:w="3874" w:type="dxa"/>
            <w:shd w:val="clear" w:color="auto" w:fill="FFC000"/>
          </w:tcPr>
          <w:p w14:paraId="18B0479D" w14:textId="77777777" w:rsidR="0002105B" w:rsidRPr="00235F43" w:rsidRDefault="0002105B"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3DB817B8" w14:textId="33E31EF6" w:rsidR="0002105B"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5A72C4D6" w14:textId="77777777" w:rsidR="0002105B" w:rsidRPr="00235F43" w:rsidRDefault="0002105B"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7FF61B28" w14:textId="77777777" w:rsidR="0002105B" w:rsidRPr="00235F43" w:rsidRDefault="0002105B"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AF31D5" w:rsidRPr="00235F43" w14:paraId="70292812" w14:textId="77777777" w:rsidTr="00647726">
        <w:tc>
          <w:tcPr>
            <w:tcW w:w="3874" w:type="dxa"/>
          </w:tcPr>
          <w:p w14:paraId="1254F264" w14:textId="796E457A" w:rsidR="00AF31D5" w:rsidRPr="00235F43" w:rsidRDefault="005A5A5D" w:rsidP="00AF31D5">
            <w:pPr>
              <w:rPr>
                <w:rFonts w:ascii="Arial" w:hAnsi="Arial" w:cs="Arial"/>
              </w:rPr>
            </w:pPr>
            <w:r w:rsidRPr="00235F43">
              <w:rPr>
                <w:rFonts w:ascii="Arial" w:hAnsi="Arial" w:cs="Arial"/>
                <w:color w:val="0D0D0D"/>
                <w:sz w:val="21"/>
                <w:szCs w:val="21"/>
                <w:shd w:val="clear" w:color="auto" w:fill="FFFFFF"/>
              </w:rPr>
              <w:t>Disciplinary records (including investigations, allegations, evidence, outcomes and sanctions)</w:t>
            </w:r>
          </w:p>
        </w:tc>
        <w:tc>
          <w:tcPr>
            <w:tcW w:w="3562" w:type="dxa"/>
          </w:tcPr>
          <w:p w14:paraId="5FE3A56B" w14:textId="09716756" w:rsidR="00AF31D5" w:rsidRPr="00235F43" w:rsidRDefault="00C24E87" w:rsidP="00AF31D5">
            <w:pPr>
              <w:rPr>
                <w:rFonts w:ascii="Arial" w:eastAsia="Times New Roman" w:hAnsi="Arial" w:cs="Arial"/>
                <w:b/>
                <w:bCs/>
                <w:color w:val="0D0D0D"/>
                <w:sz w:val="21"/>
                <w:szCs w:val="21"/>
                <w:lang w:eastAsia="en-GB"/>
              </w:rPr>
            </w:pPr>
            <w:r w:rsidRPr="00235F43">
              <w:rPr>
                <w:rFonts w:ascii="Arial" w:hAnsi="Arial" w:cs="Arial"/>
                <w:color w:val="0D0D0D"/>
                <w:shd w:val="clear" w:color="auto" w:fill="FFFFFF"/>
              </w:rPr>
              <w:t>Retention of records relating to disciplinary processes to evidence employment decisions and respond to employment-related enquiries, complaints or claims following termination.</w:t>
            </w:r>
          </w:p>
        </w:tc>
        <w:tc>
          <w:tcPr>
            <w:tcW w:w="4128" w:type="dxa"/>
          </w:tcPr>
          <w:p w14:paraId="3B4DD176" w14:textId="3E163ECF" w:rsidR="00AF31D5" w:rsidRPr="00235F43" w:rsidRDefault="00AF31D5" w:rsidP="00AF31D5">
            <w:pPr>
              <w:tabs>
                <w:tab w:val="left" w:pos="1850"/>
              </w:tabs>
              <w:rPr>
                <w:rFonts w:ascii="Arial" w:eastAsia="Times New Roman" w:hAnsi="Arial" w:cs="Arial"/>
                <w:b/>
                <w:bCs/>
                <w:color w:val="0D0D0D"/>
                <w:sz w:val="21"/>
                <w:szCs w:val="21"/>
                <w:lang w:eastAsia="en-GB"/>
              </w:rPr>
            </w:pPr>
            <w:r w:rsidRPr="00235F43">
              <w:rPr>
                <w:rStyle w:val="Strong"/>
                <w:rFonts w:ascii="Arial" w:hAnsi="Arial" w:cs="Arial"/>
                <w:b w:val="0"/>
                <w:bCs w:val="0"/>
                <w:color w:val="0D0D0D"/>
                <w:sz w:val="21"/>
                <w:szCs w:val="21"/>
                <w:shd w:val="clear" w:color="auto" w:fill="FFFFFF"/>
              </w:rPr>
              <w:t>End of employment + 6 years</w:t>
            </w:r>
          </w:p>
        </w:tc>
        <w:tc>
          <w:tcPr>
            <w:tcW w:w="3562" w:type="dxa"/>
          </w:tcPr>
          <w:p w14:paraId="71C6BC0D" w14:textId="378691BC" w:rsidR="00AF31D5" w:rsidRPr="00235F43" w:rsidRDefault="00AF31D5" w:rsidP="00C24E87">
            <w:pPr>
              <w:rPr>
                <w:rFonts w:ascii="Arial" w:eastAsia="Times New Roman" w:hAnsi="Arial" w:cs="Arial"/>
                <w:sz w:val="21"/>
                <w:szCs w:val="21"/>
                <w:lang w:eastAsia="en-GB"/>
              </w:rPr>
            </w:pPr>
            <w:r w:rsidRPr="00235F43">
              <w:rPr>
                <w:rFonts w:ascii="Arial" w:eastAsia="Times New Roman" w:hAnsi="Arial" w:cs="Arial"/>
                <w:b/>
                <w:bCs/>
                <w:color w:val="0D0D0D"/>
                <w:sz w:val="21"/>
                <w:szCs w:val="21"/>
                <w:lang w:eastAsia="en-GB"/>
              </w:rPr>
              <w:t>Secure disposal</w:t>
            </w:r>
          </w:p>
        </w:tc>
      </w:tr>
      <w:tr w:rsidR="00AF31D5" w:rsidRPr="00235F43" w14:paraId="2CD5F4C9" w14:textId="77777777" w:rsidTr="00647726">
        <w:tc>
          <w:tcPr>
            <w:tcW w:w="3874" w:type="dxa"/>
          </w:tcPr>
          <w:p w14:paraId="75F3235C" w14:textId="3F0AC73A" w:rsidR="00AF31D5" w:rsidRPr="00235F43" w:rsidRDefault="005A5A5D" w:rsidP="00AF31D5">
            <w:pPr>
              <w:rPr>
                <w:rFonts w:ascii="Arial" w:hAnsi="Arial" w:cs="Arial"/>
              </w:rPr>
            </w:pPr>
            <w:r w:rsidRPr="00235F43">
              <w:rPr>
                <w:rFonts w:ascii="Arial" w:hAnsi="Arial" w:cs="Arial"/>
                <w:color w:val="0D0D0D"/>
                <w:sz w:val="21"/>
                <w:szCs w:val="21"/>
                <w:shd w:val="clear" w:color="auto" w:fill="FFFFFF"/>
              </w:rPr>
              <w:t>Grievance records (including complaints raised, investigations, findings and outcomes)</w:t>
            </w:r>
          </w:p>
        </w:tc>
        <w:tc>
          <w:tcPr>
            <w:tcW w:w="3562" w:type="dxa"/>
          </w:tcPr>
          <w:p w14:paraId="0BA08520" w14:textId="27DE69DC" w:rsidR="00AF31D5" w:rsidRPr="00235F43" w:rsidRDefault="00C24E87" w:rsidP="00AF31D5">
            <w:pPr>
              <w:rPr>
                <w:rFonts w:ascii="Arial" w:eastAsia="Times New Roman" w:hAnsi="Arial" w:cs="Arial"/>
                <w:b/>
                <w:bCs/>
                <w:color w:val="0D0D0D"/>
                <w:sz w:val="21"/>
                <w:szCs w:val="21"/>
                <w:lang w:eastAsia="en-GB"/>
              </w:rPr>
            </w:pPr>
            <w:r w:rsidRPr="00235F43">
              <w:rPr>
                <w:rFonts w:ascii="Arial" w:hAnsi="Arial" w:cs="Arial"/>
                <w:color w:val="0D0D0D"/>
                <w:shd w:val="clear" w:color="auto" w:fill="FFFFFF"/>
              </w:rPr>
              <w:t>Retention of records relating to grievances raised by or against an employee to evidence how concerns were addressed and respond to employment-related enquiries, complaints or claims following termination.</w:t>
            </w:r>
          </w:p>
        </w:tc>
        <w:tc>
          <w:tcPr>
            <w:tcW w:w="4128" w:type="dxa"/>
          </w:tcPr>
          <w:p w14:paraId="281FC41D" w14:textId="7F200C71" w:rsidR="00AF31D5" w:rsidRPr="00235F43" w:rsidRDefault="00AF31D5" w:rsidP="00AF31D5">
            <w:pPr>
              <w:tabs>
                <w:tab w:val="left" w:pos="1850"/>
              </w:tabs>
              <w:rPr>
                <w:rFonts w:ascii="Arial" w:hAnsi="Arial" w:cs="Arial"/>
                <w:b/>
                <w:bCs/>
              </w:rPr>
            </w:pPr>
            <w:r w:rsidRPr="00235F43">
              <w:rPr>
                <w:rStyle w:val="Strong"/>
                <w:rFonts w:ascii="Arial" w:hAnsi="Arial" w:cs="Arial"/>
                <w:b w:val="0"/>
                <w:bCs w:val="0"/>
                <w:color w:val="0D0D0D"/>
                <w:sz w:val="21"/>
                <w:szCs w:val="21"/>
                <w:shd w:val="clear" w:color="auto" w:fill="FFFFFF"/>
              </w:rPr>
              <w:t>End of employment + 6 years</w:t>
            </w:r>
          </w:p>
        </w:tc>
        <w:tc>
          <w:tcPr>
            <w:tcW w:w="3562" w:type="dxa"/>
          </w:tcPr>
          <w:p w14:paraId="65B35BCF" w14:textId="40919A09" w:rsidR="00AF31D5" w:rsidRPr="00235F43" w:rsidRDefault="00AF31D5" w:rsidP="00AF31D5">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0D0D0D"/>
                <w:sz w:val="21"/>
                <w:szCs w:val="21"/>
                <w:lang w:eastAsia="en-GB"/>
              </w:rPr>
              <w:t>Secure disposal</w:t>
            </w:r>
          </w:p>
        </w:tc>
      </w:tr>
    </w:tbl>
    <w:p w14:paraId="09A4CD2B" w14:textId="77777777" w:rsidR="00F61207" w:rsidRPr="00235F43" w:rsidRDefault="00F61207"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6D3DB7" w:rsidRPr="00235F43" w14:paraId="185439F1" w14:textId="77777777" w:rsidTr="00647726">
        <w:tc>
          <w:tcPr>
            <w:tcW w:w="15126" w:type="dxa"/>
            <w:gridSpan w:val="4"/>
            <w:shd w:val="clear" w:color="auto" w:fill="1F3864" w:themeFill="accent1" w:themeFillShade="80"/>
          </w:tcPr>
          <w:p w14:paraId="4C5FF559" w14:textId="2F66932B" w:rsidR="006D3DB7" w:rsidRPr="00235F43" w:rsidRDefault="006D3DB7"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Absence, Health and W</w:t>
            </w:r>
            <w:r w:rsidR="00AD37A8" w:rsidRPr="00235F43">
              <w:rPr>
                <w:rFonts w:ascii="Arial" w:eastAsia="Times New Roman" w:hAnsi="Arial" w:cs="Arial"/>
                <w:b/>
                <w:bCs/>
                <w:color w:val="FFFFFF" w:themeColor="background1"/>
                <w:sz w:val="21"/>
                <w:szCs w:val="21"/>
                <w:lang w:eastAsia="en-GB"/>
              </w:rPr>
              <w:t>e</w:t>
            </w:r>
            <w:r w:rsidRPr="00235F43">
              <w:rPr>
                <w:rFonts w:ascii="Arial" w:eastAsia="Times New Roman" w:hAnsi="Arial" w:cs="Arial"/>
                <w:b/>
                <w:bCs/>
                <w:color w:val="FFFFFF" w:themeColor="background1"/>
                <w:sz w:val="21"/>
                <w:szCs w:val="21"/>
                <w:lang w:eastAsia="en-GB"/>
              </w:rPr>
              <w:t>llbeing</w:t>
            </w:r>
            <w:r w:rsidR="00AD37A8" w:rsidRPr="00235F43">
              <w:rPr>
                <w:rFonts w:ascii="Arial" w:eastAsia="Times New Roman" w:hAnsi="Arial" w:cs="Arial"/>
                <w:b/>
                <w:bCs/>
                <w:color w:val="FFFFFF" w:themeColor="background1"/>
                <w:sz w:val="21"/>
                <w:szCs w:val="21"/>
                <w:lang w:eastAsia="en-GB"/>
              </w:rPr>
              <w:t xml:space="preserve"> </w:t>
            </w:r>
          </w:p>
        </w:tc>
      </w:tr>
      <w:tr w:rsidR="006D3DB7" w:rsidRPr="00235F43" w14:paraId="429B3293" w14:textId="77777777" w:rsidTr="00647726">
        <w:tc>
          <w:tcPr>
            <w:tcW w:w="3874" w:type="dxa"/>
            <w:shd w:val="clear" w:color="auto" w:fill="FFC000"/>
          </w:tcPr>
          <w:p w14:paraId="723F8786" w14:textId="77777777" w:rsidR="006D3DB7" w:rsidRPr="00235F43" w:rsidRDefault="006D3DB7"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0A3F09A2" w14:textId="745D6C5F" w:rsidR="006D3DB7"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2F613956" w14:textId="77777777" w:rsidR="006D3DB7" w:rsidRPr="00235F43" w:rsidRDefault="006D3DB7"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3FE15589" w14:textId="77777777" w:rsidR="006D3DB7" w:rsidRPr="00235F43" w:rsidRDefault="006D3DB7"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643A87" w:rsidRPr="00235F43" w14:paraId="4B645F7B" w14:textId="77777777" w:rsidTr="008D3050">
        <w:tc>
          <w:tcPr>
            <w:tcW w:w="3874" w:type="dxa"/>
            <w:vAlign w:val="center"/>
          </w:tcPr>
          <w:p w14:paraId="34934427" w14:textId="5DB1BB3C" w:rsidR="00643A87" w:rsidRPr="00235F43" w:rsidRDefault="00643A87" w:rsidP="00643A87">
            <w:pPr>
              <w:rPr>
                <w:rFonts w:ascii="Arial" w:hAnsi="Arial" w:cs="Arial"/>
                <w:b/>
                <w:bCs/>
              </w:rPr>
            </w:pPr>
            <w:r w:rsidRPr="00235F43">
              <w:rPr>
                <w:rFonts w:ascii="Arial" w:hAnsi="Arial" w:cs="Arial"/>
              </w:rPr>
              <w:t>Absence records (including sickness absence, leave records and return-to-work documentation)</w:t>
            </w:r>
          </w:p>
        </w:tc>
        <w:tc>
          <w:tcPr>
            <w:tcW w:w="3562" w:type="dxa"/>
            <w:vAlign w:val="center"/>
          </w:tcPr>
          <w:p w14:paraId="10AA5C58" w14:textId="0668C8F6" w:rsidR="00643A87" w:rsidRPr="00235F43" w:rsidRDefault="00643A87" w:rsidP="00643A87">
            <w:pPr>
              <w:rPr>
                <w:rFonts w:ascii="Arial" w:eastAsia="Times New Roman" w:hAnsi="Arial" w:cs="Arial"/>
                <w:b/>
                <w:bCs/>
                <w:color w:val="0D0D0D"/>
                <w:sz w:val="21"/>
                <w:szCs w:val="21"/>
                <w:lang w:eastAsia="en-GB"/>
              </w:rPr>
            </w:pPr>
            <w:r w:rsidRPr="00235F43">
              <w:rPr>
                <w:rFonts w:ascii="Arial" w:hAnsi="Arial" w:cs="Arial"/>
              </w:rPr>
              <w:t>Retention of records relating to employee attendance and absence management to evidence employment decisions and respond to employment-related enquiries or claims following termination.</w:t>
            </w:r>
          </w:p>
        </w:tc>
        <w:tc>
          <w:tcPr>
            <w:tcW w:w="4128" w:type="dxa"/>
            <w:vAlign w:val="center"/>
          </w:tcPr>
          <w:p w14:paraId="72A55D14" w14:textId="7CF248E0" w:rsidR="00643A87" w:rsidRPr="00235F43" w:rsidRDefault="00643A87" w:rsidP="00643A87">
            <w:pPr>
              <w:tabs>
                <w:tab w:val="left" w:pos="1850"/>
              </w:tabs>
              <w:rPr>
                <w:rFonts w:ascii="Arial" w:eastAsia="Times New Roman" w:hAnsi="Arial" w:cs="Arial"/>
                <w:b/>
                <w:bCs/>
                <w:color w:val="0D0D0D"/>
                <w:sz w:val="21"/>
                <w:szCs w:val="21"/>
                <w:lang w:eastAsia="en-GB"/>
              </w:rPr>
            </w:pPr>
            <w:r w:rsidRPr="00235F43">
              <w:rPr>
                <w:rStyle w:val="Strong"/>
                <w:rFonts w:ascii="Arial" w:hAnsi="Arial" w:cs="Arial"/>
                <w:b w:val="0"/>
                <w:bCs w:val="0"/>
              </w:rPr>
              <w:t>End of employment + 6 years</w:t>
            </w:r>
          </w:p>
        </w:tc>
        <w:tc>
          <w:tcPr>
            <w:tcW w:w="3562" w:type="dxa"/>
            <w:vAlign w:val="center"/>
          </w:tcPr>
          <w:p w14:paraId="4CF0C28C" w14:textId="75E2AC76" w:rsidR="00643A87" w:rsidRPr="00235F43" w:rsidRDefault="00643A87" w:rsidP="00643A87">
            <w:pPr>
              <w:tabs>
                <w:tab w:val="left" w:pos="1850"/>
              </w:tabs>
              <w:rPr>
                <w:rFonts w:ascii="Arial" w:eastAsia="Times New Roman" w:hAnsi="Arial" w:cs="Arial"/>
                <w:b/>
                <w:bCs/>
                <w:color w:val="0D0D0D"/>
                <w:sz w:val="21"/>
                <w:szCs w:val="21"/>
                <w:lang w:eastAsia="en-GB"/>
              </w:rPr>
            </w:pPr>
            <w:r w:rsidRPr="00235F43">
              <w:rPr>
                <w:rFonts w:ascii="Arial" w:hAnsi="Arial" w:cs="Arial"/>
                <w:b/>
                <w:bCs/>
              </w:rPr>
              <w:t>Secure disposal</w:t>
            </w:r>
          </w:p>
        </w:tc>
      </w:tr>
      <w:tr w:rsidR="00643A87" w:rsidRPr="00235F43" w14:paraId="3016F492" w14:textId="77777777" w:rsidTr="008D3050">
        <w:tc>
          <w:tcPr>
            <w:tcW w:w="3874" w:type="dxa"/>
            <w:vAlign w:val="center"/>
          </w:tcPr>
          <w:p w14:paraId="1D28CFC4" w14:textId="13FF2B13" w:rsidR="00643A87" w:rsidRPr="00235F43" w:rsidRDefault="00643A87" w:rsidP="00643A87">
            <w:pPr>
              <w:rPr>
                <w:rFonts w:ascii="Arial" w:hAnsi="Arial" w:cs="Arial"/>
                <w:b/>
                <w:bCs/>
              </w:rPr>
            </w:pPr>
            <w:r w:rsidRPr="00235F43">
              <w:rPr>
                <w:rFonts w:ascii="Arial" w:hAnsi="Arial" w:cs="Arial"/>
              </w:rPr>
              <w:t>Occupational health records and medical reports</w:t>
            </w:r>
          </w:p>
        </w:tc>
        <w:tc>
          <w:tcPr>
            <w:tcW w:w="3562" w:type="dxa"/>
            <w:vAlign w:val="center"/>
          </w:tcPr>
          <w:p w14:paraId="41B74A53" w14:textId="3F242349" w:rsidR="00643A87" w:rsidRPr="00235F43" w:rsidRDefault="00643A87" w:rsidP="00643A87">
            <w:pPr>
              <w:rPr>
                <w:rFonts w:ascii="Arial" w:eastAsia="Times New Roman" w:hAnsi="Arial" w:cs="Arial"/>
                <w:b/>
                <w:bCs/>
                <w:color w:val="0D0D0D"/>
                <w:sz w:val="21"/>
                <w:szCs w:val="21"/>
                <w:lang w:eastAsia="en-GB"/>
              </w:rPr>
            </w:pPr>
            <w:r w:rsidRPr="00235F43">
              <w:rPr>
                <w:rFonts w:ascii="Arial" w:hAnsi="Arial" w:cs="Arial"/>
              </w:rPr>
              <w:t xml:space="preserve">Retention of health-related records relied upon in managing employment, attendance and capability, and to respond to </w:t>
            </w:r>
            <w:r w:rsidRPr="00235F43">
              <w:rPr>
                <w:rFonts w:ascii="Arial" w:hAnsi="Arial" w:cs="Arial"/>
              </w:rPr>
              <w:lastRenderedPageBreak/>
              <w:t>employment-related enquiries or claims following termination.</w:t>
            </w:r>
          </w:p>
        </w:tc>
        <w:tc>
          <w:tcPr>
            <w:tcW w:w="4128" w:type="dxa"/>
            <w:vAlign w:val="center"/>
          </w:tcPr>
          <w:p w14:paraId="2FAB2DDE" w14:textId="686A87E0" w:rsidR="00643A87" w:rsidRPr="00235F43" w:rsidRDefault="00643A87" w:rsidP="00643A87">
            <w:pPr>
              <w:tabs>
                <w:tab w:val="left" w:pos="1850"/>
              </w:tabs>
              <w:rPr>
                <w:rFonts w:ascii="Arial" w:eastAsia="Times New Roman" w:hAnsi="Arial" w:cs="Arial"/>
                <w:b/>
                <w:bCs/>
                <w:color w:val="0D0D0D"/>
                <w:sz w:val="21"/>
                <w:szCs w:val="21"/>
                <w:lang w:eastAsia="en-GB"/>
              </w:rPr>
            </w:pPr>
            <w:r w:rsidRPr="00235F43">
              <w:rPr>
                <w:rStyle w:val="Strong"/>
                <w:rFonts w:ascii="Arial" w:hAnsi="Arial" w:cs="Arial"/>
                <w:b w:val="0"/>
                <w:bCs w:val="0"/>
              </w:rPr>
              <w:lastRenderedPageBreak/>
              <w:t>End of employment + 6 years</w:t>
            </w:r>
          </w:p>
        </w:tc>
        <w:tc>
          <w:tcPr>
            <w:tcW w:w="3562" w:type="dxa"/>
            <w:vAlign w:val="center"/>
          </w:tcPr>
          <w:p w14:paraId="550B5DB6" w14:textId="59EB8CD7" w:rsidR="00643A87" w:rsidRPr="00235F43" w:rsidRDefault="00643A87" w:rsidP="00643A87">
            <w:pPr>
              <w:tabs>
                <w:tab w:val="left" w:pos="1850"/>
              </w:tabs>
              <w:rPr>
                <w:rFonts w:ascii="Arial" w:eastAsia="Times New Roman" w:hAnsi="Arial" w:cs="Arial"/>
                <w:b/>
                <w:bCs/>
                <w:color w:val="0D0D0D"/>
                <w:sz w:val="21"/>
                <w:szCs w:val="21"/>
                <w:lang w:eastAsia="en-GB"/>
              </w:rPr>
            </w:pPr>
            <w:r w:rsidRPr="00235F43">
              <w:rPr>
                <w:rFonts w:ascii="Arial" w:hAnsi="Arial" w:cs="Arial"/>
                <w:b/>
                <w:bCs/>
              </w:rPr>
              <w:t>Secure disposal</w:t>
            </w:r>
          </w:p>
        </w:tc>
      </w:tr>
      <w:tr w:rsidR="00643A87" w:rsidRPr="00235F43" w14:paraId="40FB59FE" w14:textId="77777777" w:rsidTr="008D3050">
        <w:tc>
          <w:tcPr>
            <w:tcW w:w="3874" w:type="dxa"/>
            <w:vAlign w:val="center"/>
          </w:tcPr>
          <w:p w14:paraId="17160E52" w14:textId="3C870699" w:rsidR="00643A87" w:rsidRPr="00235F43" w:rsidRDefault="00643A87" w:rsidP="00643A87">
            <w:pPr>
              <w:rPr>
                <w:rFonts w:ascii="Arial" w:hAnsi="Arial" w:cs="Arial"/>
                <w:b/>
                <w:bCs/>
              </w:rPr>
            </w:pPr>
            <w:r w:rsidRPr="00235F43">
              <w:rPr>
                <w:rFonts w:ascii="Arial" w:hAnsi="Arial" w:cs="Arial"/>
              </w:rPr>
              <w:t>Wellbeing and support records (where retained on the personnel file)</w:t>
            </w:r>
          </w:p>
        </w:tc>
        <w:tc>
          <w:tcPr>
            <w:tcW w:w="3562" w:type="dxa"/>
            <w:vAlign w:val="center"/>
          </w:tcPr>
          <w:p w14:paraId="4430301D" w14:textId="2314E40A" w:rsidR="00643A87" w:rsidRPr="00235F43" w:rsidRDefault="00643A87" w:rsidP="00643A87">
            <w:pPr>
              <w:rPr>
                <w:rFonts w:ascii="Arial" w:eastAsia="Times New Roman" w:hAnsi="Arial" w:cs="Arial"/>
                <w:b/>
                <w:bCs/>
                <w:color w:val="0D0D0D"/>
                <w:sz w:val="21"/>
                <w:szCs w:val="21"/>
                <w:lang w:eastAsia="en-GB"/>
              </w:rPr>
            </w:pPr>
            <w:r w:rsidRPr="00235F43">
              <w:rPr>
                <w:rFonts w:ascii="Arial" w:hAnsi="Arial" w:cs="Arial"/>
              </w:rPr>
              <w:t>Retention to evidence support provided to employees and decisions made in relation to health and wellbeing in the employment context.</w:t>
            </w:r>
          </w:p>
        </w:tc>
        <w:tc>
          <w:tcPr>
            <w:tcW w:w="4128" w:type="dxa"/>
            <w:vAlign w:val="center"/>
          </w:tcPr>
          <w:p w14:paraId="07B29797" w14:textId="737D1FE8" w:rsidR="00643A87" w:rsidRPr="00235F43" w:rsidRDefault="00643A87" w:rsidP="00643A87">
            <w:pPr>
              <w:tabs>
                <w:tab w:val="left" w:pos="1850"/>
              </w:tabs>
              <w:rPr>
                <w:rFonts w:ascii="Arial" w:eastAsia="Times New Roman" w:hAnsi="Arial" w:cs="Arial"/>
                <w:b/>
                <w:bCs/>
                <w:color w:val="0D0D0D"/>
                <w:sz w:val="21"/>
                <w:szCs w:val="21"/>
                <w:lang w:eastAsia="en-GB"/>
              </w:rPr>
            </w:pPr>
            <w:r w:rsidRPr="00235F43">
              <w:rPr>
                <w:rStyle w:val="Strong"/>
                <w:rFonts w:ascii="Arial" w:hAnsi="Arial" w:cs="Arial"/>
                <w:b w:val="0"/>
                <w:bCs w:val="0"/>
              </w:rPr>
              <w:t>End of employment + 6 years</w:t>
            </w:r>
          </w:p>
        </w:tc>
        <w:tc>
          <w:tcPr>
            <w:tcW w:w="3562" w:type="dxa"/>
            <w:vAlign w:val="center"/>
          </w:tcPr>
          <w:p w14:paraId="696E212B" w14:textId="223E040A" w:rsidR="00643A87" w:rsidRPr="00235F43" w:rsidRDefault="00643A87" w:rsidP="00C80D85">
            <w:pPr>
              <w:tabs>
                <w:tab w:val="left" w:pos="1850"/>
              </w:tabs>
              <w:rPr>
                <w:rFonts w:ascii="Arial" w:eastAsia="Times New Roman" w:hAnsi="Arial" w:cs="Arial"/>
                <w:b/>
                <w:bCs/>
                <w:color w:val="0D0D0D"/>
                <w:sz w:val="21"/>
                <w:szCs w:val="21"/>
                <w:lang w:eastAsia="en-GB"/>
              </w:rPr>
            </w:pPr>
            <w:r w:rsidRPr="00235F43">
              <w:rPr>
                <w:rFonts w:ascii="Arial" w:hAnsi="Arial" w:cs="Arial"/>
                <w:b/>
                <w:bCs/>
              </w:rPr>
              <w:t>Secure disposal</w:t>
            </w:r>
          </w:p>
        </w:tc>
      </w:tr>
    </w:tbl>
    <w:p w14:paraId="03250D83" w14:textId="77777777" w:rsidR="00B5348E" w:rsidRPr="00235F43" w:rsidRDefault="00B5348E" w:rsidP="0086551C">
      <w:pPr>
        <w:rPr>
          <w:rFonts w:ascii="Arial" w:hAnsi="Arial" w:cs="Arial"/>
        </w:rPr>
      </w:pPr>
    </w:p>
    <w:p w14:paraId="5CEB0C86" w14:textId="77777777" w:rsidR="00B35DFD" w:rsidRPr="00235F43" w:rsidRDefault="00B35DFD"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B5348E" w:rsidRPr="00235F43" w14:paraId="402A90FF" w14:textId="77777777" w:rsidTr="00647726">
        <w:tc>
          <w:tcPr>
            <w:tcW w:w="15126" w:type="dxa"/>
            <w:gridSpan w:val="4"/>
            <w:shd w:val="clear" w:color="auto" w:fill="1F3864" w:themeFill="accent1" w:themeFillShade="80"/>
          </w:tcPr>
          <w:p w14:paraId="1D14C086" w14:textId="306D8778" w:rsidR="00B5348E" w:rsidRPr="00235F43" w:rsidRDefault="00B50F05"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Training and Professional Development</w:t>
            </w:r>
            <w:r w:rsidR="00B5348E" w:rsidRPr="00235F43">
              <w:rPr>
                <w:rFonts w:ascii="Arial" w:eastAsia="Times New Roman" w:hAnsi="Arial" w:cs="Arial"/>
                <w:b/>
                <w:bCs/>
                <w:color w:val="FFFFFF" w:themeColor="background1"/>
                <w:sz w:val="21"/>
                <w:szCs w:val="21"/>
                <w:lang w:eastAsia="en-GB"/>
              </w:rPr>
              <w:t xml:space="preserve"> </w:t>
            </w:r>
          </w:p>
        </w:tc>
      </w:tr>
      <w:tr w:rsidR="00B5348E" w:rsidRPr="00235F43" w14:paraId="130C3913" w14:textId="77777777" w:rsidTr="00647726">
        <w:tc>
          <w:tcPr>
            <w:tcW w:w="3874" w:type="dxa"/>
            <w:shd w:val="clear" w:color="auto" w:fill="FFC000"/>
          </w:tcPr>
          <w:p w14:paraId="3C0968F1" w14:textId="77777777" w:rsidR="00B5348E" w:rsidRPr="00235F43" w:rsidRDefault="00B5348E"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500BCB61" w14:textId="4CD93898" w:rsidR="00B5348E"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6F861C4E" w14:textId="77777777" w:rsidR="00B5348E" w:rsidRPr="00235F43" w:rsidRDefault="00B5348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06F8D4E6" w14:textId="77777777" w:rsidR="00B5348E" w:rsidRPr="00235F43" w:rsidRDefault="00B5348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174BFB" w:rsidRPr="00235F43" w14:paraId="6BD7873B" w14:textId="77777777" w:rsidTr="006C0A95">
        <w:tc>
          <w:tcPr>
            <w:tcW w:w="3874" w:type="dxa"/>
            <w:vAlign w:val="center"/>
          </w:tcPr>
          <w:p w14:paraId="38A6AABD" w14:textId="05A68FBA" w:rsidR="00174BFB" w:rsidRPr="00235F43" w:rsidRDefault="00174BFB" w:rsidP="00174BFB">
            <w:pPr>
              <w:rPr>
                <w:rFonts w:ascii="Arial" w:hAnsi="Arial" w:cs="Arial"/>
                <w:color w:val="0D0D0D"/>
                <w:shd w:val="clear" w:color="auto" w:fill="FFFFFF"/>
              </w:rPr>
            </w:pPr>
            <w:r w:rsidRPr="00235F43">
              <w:rPr>
                <w:rFonts w:ascii="Arial" w:hAnsi="Arial" w:cs="Arial"/>
              </w:rPr>
              <w:t>Training and professional development records (including mandatory training, CPD, qualifications and certifications held on file)</w:t>
            </w:r>
          </w:p>
        </w:tc>
        <w:tc>
          <w:tcPr>
            <w:tcW w:w="3562" w:type="dxa"/>
            <w:vAlign w:val="center"/>
          </w:tcPr>
          <w:p w14:paraId="6CF0DDF0" w14:textId="61E49721" w:rsidR="00174BFB" w:rsidRPr="00235F43" w:rsidRDefault="00174BFB" w:rsidP="00174BFB">
            <w:pPr>
              <w:pStyle w:val="NormalWeb"/>
              <w:shd w:val="clear" w:color="auto" w:fill="FFFFFF"/>
              <w:rPr>
                <w:rFonts w:ascii="Arial" w:hAnsi="Arial" w:cs="Arial"/>
                <w:color w:val="0D0D0D"/>
                <w:sz w:val="22"/>
                <w:szCs w:val="22"/>
              </w:rPr>
            </w:pPr>
            <w:r w:rsidRPr="00235F43">
              <w:rPr>
                <w:rFonts w:ascii="Arial" w:hAnsi="Arial" w:cs="Arial"/>
                <w:sz w:val="22"/>
                <w:szCs w:val="22"/>
              </w:rPr>
              <w:t>Retention to evidence training provided, competence and professional development during employment and respond to employment-related enquiries or claims following termination.</w:t>
            </w:r>
          </w:p>
        </w:tc>
        <w:tc>
          <w:tcPr>
            <w:tcW w:w="4128" w:type="dxa"/>
            <w:vAlign w:val="center"/>
          </w:tcPr>
          <w:p w14:paraId="6F7F32C0" w14:textId="1986AE8C" w:rsidR="00174BFB" w:rsidRPr="00235F43" w:rsidRDefault="00174BFB" w:rsidP="00174BFB">
            <w:pPr>
              <w:tabs>
                <w:tab w:val="left" w:pos="1850"/>
              </w:tabs>
              <w:rPr>
                <w:rStyle w:val="Strong"/>
                <w:rFonts w:ascii="Arial" w:hAnsi="Arial" w:cs="Arial"/>
                <w:b w:val="0"/>
                <w:bCs w:val="0"/>
                <w:color w:val="0D0D0D"/>
                <w:shd w:val="clear" w:color="auto" w:fill="FFFFFF"/>
              </w:rPr>
            </w:pPr>
            <w:r w:rsidRPr="00235F43">
              <w:rPr>
                <w:rStyle w:val="Strong"/>
                <w:rFonts w:ascii="Arial" w:hAnsi="Arial" w:cs="Arial"/>
                <w:b w:val="0"/>
                <w:bCs w:val="0"/>
              </w:rPr>
              <w:t>End of employment + 6 years</w:t>
            </w:r>
          </w:p>
        </w:tc>
        <w:tc>
          <w:tcPr>
            <w:tcW w:w="3562" w:type="dxa"/>
            <w:vAlign w:val="center"/>
          </w:tcPr>
          <w:p w14:paraId="7DCAE59C" w14:textId="5EE2F75E" w:rsidR="00174BFB" w:rsidRPr="00235F43" w:rsidRDefault="00174BFB" w:rsidP="00174BFB">
            <w:pPr>
              <w:tabs>
                <w:tab w:val="left" w:pos="1850"/>
              </w:tabs>
              <w:rPr>
                <w:rFonts w:ascii="Arial" w:eastAsia="Times New Roman" w:hAnsi="Arial" w:cs="Arial"/>
                <w:b/>
                <w:bCs/>
                <w:color w:val="0D0D0D"/>
                <w:lang w:eastAsia="en-GB"/>
              </w:rPr>
            </w:pPr>
            <w:r w:rsidRPr="00235F43">
              <w:rPr>
                <w:rFonts w:ascii="Arial" w:hAnsi="Arial" w:cs="Arial"/>
                <w:b/>
                <w:bCs/>
              </w:rPr>
              <w:t>Secure disposal</w:t>
            </w:r>
          </w:p>
        </w:tc>
      </w:tr>
    </w:tbl>
    <w:p w14:paraId="62F9586F" w14:textId="77777777" w:rsidR="00B5348E" w:rsidRPr="00235F43" w:rsidRDefault="00B5348E" w:rsidP="0086551C">
      <w:pPr>
        <w:rPr>
          <w:rFonts w:ascii="Arial" w:hAnsi="Arial" w:cs="Arial"/>
        </w:rPr>
      </w:pPr>
    </w:p>
    <w:p w14:paraId="4C6A58D7" w14:textId="77777777" w:rsidR="00B5348E" w:rsidRPr="00235F43" w:rsidRDefault="00B5348E"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B5348E" w:rsidRPr="00235F43" w14:paraId="53C16F47" w14:textId="77777777" w:rsidTr="00647726">
        <w:tc>
          <w:tcPr>
            <w:tcW w:w="15126" w:type="dxa"/>
            <w:gridSpan w:val="4"/>
            <w:shd w:val="clear" w:color="auto" w:fill="1F3864" w:themeFill="accent1" w:themeFillShade="80"/>
          </w:tcPr>
          <w:p w14:paraId="26DEFDF5" w14:textId="0445F482" w:rsidR="00B5348E" w:rsidRPr="00235F43" w:rsidRDefault="00BD0352" w:rsidP="00647726">
            <w:pPr>
              <w:tabs>
                <w:tab w:val="left" w:pos="1850"/>
              </w:tabs>
              <w:rPr>
                <w:rFonts w:ascii="Arial" w:eastAsia="Times New Roman" w:hAnsi="Arial" w:cs="Arial"/>
                <w:b/>
                <w:bCs/>
                <w:color w:val="0D0D0D"/>
                <w:sz w:val="21"/>
                <w:szCs w:val="21"/>
                <w:lang w:eastAsia="en-GB"/>
              </w:rPr>
            </w:pPr>
            <w:bookmarkStart w:id="7" w:name="_Hlk218690021"/>
            <w:r w:rsidRPr="00235F43">
              <w:rPr>
                <w:rFonts w:ascii="Arial" w:eastAsia="Times New Roman" w:hAnsi="Arial" w:cs="Arial"/>
                <w:b/>
                <w:bCs/>
                <w:color w:val="FFFFFF" w:themeColor="background1"/>
                <w:sz w:val="21"/>
                <w:szCs w:val="21"/>
                <w:lang w:eastAsia="en-GB"/>
              </w:rPr>
              <w:t>Termination of Employment</w:t>
            </w:r>
            <w:r w:rsidR="00B5348E" w:rsidRPr="00235F43">
              <w:rPr>
                <w:rFonts w:ascii="Arial" w:eastAsia="Times New Roman" w:hAnsi="Arial" w:cs="Arial"/>
                <w:b/>
                <w:bCs/>
                <w:color w:val="FFFFFF" w:themeColor="background1"/>
                <w:sz w:val="21"/>
                <w:szCs w:val="21"/>
                <w:lang w:eastAsia="en-GB"/>
              </w:rPr>
              <w:t xml:space="preserve"> </w:t>
            </w:r>
          </w:p>
        </w:tc>
      </w:tr>
      <w:tr w:rsidR="00B5348E" w:rsidRPr="00235F43" w14:paraId="4571882A" w14:textId="77777777" w:rsidTr="00647726">
        <w:tc>
          <w:tcPr>
            <w:tcW w:w="3874" w:type="dxa"/>
            <w:shd w:val="clear" w:color="auto" w:fill="FFC000"/>
          </w:tcPr>
          <w:p w14:paraId="3ED6D760" w14:textId="77777777" w:rsidR="00B5348E" w:rsidRPr="00235F43" w:rsidRDefault="00B5348E"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53115CE2" w14:textId="390744B5" w:rsidR="00B5348E" w:rsidRPr="00235F43" w:rsidRDefault="00CE0209"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5C25303A" w14:textId="77777777" w:rsidR="00B5348E" w:rsidRPr="00235F43" w:rsidRDefault="00B5348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19B81104" w14:textId="77777777" w:rsidR="00B5348E" w:rsidRPr="00235F43" w:rsidRDefault="00B5348E"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644A4A" w:rsidRPr="00235F43" w14:paraId="28880B34" w14:textId="77777777" w:rsidTr="00FD17B5">
        <w:tc>
          <w:tcPr>
            <w:tcW w:w="3874" w:type="dxa"/>
            <w:vAlign w:val="center"/>
          </w:tcPr>
          <w:p w14:paraId="75D86405" w14:textId="295E035E" w:rsidR="00644A4A" w:rsidRPr="00235F43" w:rsidRDefault="00644A4A" w:rsidP="00644A4A">
            <w:pPr>
              <w:rPr>
                <w:rFonts w:ascii="Arial" w:hAnsi="Arial" w:cs="Arial"/>
              </w:rPr>
            </w:pPr>
            <w:r w:rsidRPr="00235F43">
              <w:rPr>
                <w:rFonts w:ascii="Arial" w:hAnsi="Arial" w:cs="Arial"/>
              </w:rPr>
              <w:t>Records relating to termination of employment (including resignation, dismissal, redundancy, and exit documentation)</w:t>
            </w:r>
          </w:p>
        </w:tc>
        <w:tc>
          <w:tcPr>
            <w:tcW w:w="3562" w:type="dxa"/>
            <w:vAlign w:val="center"/>
          </w:tcPr>
          <w:p w14:paraId="0981FC45" w14:textId="39FC4663" w:rsidR="00644A4A" w:rsidRPr="00235F43" w:rsidRDefault="00644A4A" w:rsidP="00644A4A">
            <w:pPr>
              <w:rPr>
                <w:rFonts w:ascii="Arial" w:eastAsia="Times New Roman" w:hAnsi="Arial" w:cs="Arial"/>
                <w:b/>
                <w:bCs/>
                <w:color w:val="0D0D0D"/>
                <w:sz w:val="21"/>
                <w:szCs w:val="21"/>
                <w:lang w:eastAsia="en-GB"/>
              </w:rPr>
            </w:pPr>
            <w:r w:rsidRPr="00235F43">
              <w:rPr>
                <w:rFonts w:ascii="Arial" w:hAnsi="Arial" w:cs="Arial"/>
              </w:rPr>
              <w:t>Retention of records relating to the termination of employment to evidence the circumstances of departure and respond to employment-related enquiries, complaints or claims following termination.</w:t>
            </w:r>
          </w:p>
        </w:tc>
        <w:tc>
          <w:tcPr>
            <w:tcW w:w="4128" w:type="dxa"/>
            <w:vAlign w:val="center"/>
          </w:tcPr>
          <w:p w14:paraId="5AB79EA2" w14:textId="1E2514E4" w:rsidR="00644A4A" w:rsidRPr="00235F43" w:rsidRDefault="00644A4A" w:rsidP="00644A4A">
            <w:pPr>
              <w:tabs>
                <w:tab w:val="left" w:pos="1850"/>
              </w:tabs>
              <w:rPr>
                <w:rFonts w:ascii="Arial" w:hAnsi="Arial" w:cs="Arial"/>
                <w:b/>
                <w:bCs/>
              </w:rPr>
            </w:pPr>
            <w:r w:rsidRPr="00235F43">
              <w:rPr>
                <w:rStyle w:val="Strong"/>
                <w:rFonts w:ascii="Arial" w:hAnsi="Arial" w:cs="Arial"/>
                <w:b w:val="0"/>
                <w:bCs w:val="0"/>
              </w:rPr>
              <w:t>End of employment + 6 years</w:t>
            </w:r>
          </w:p>
        </w:tc>
        <w:tc>
          <w:tcPr>
            <w:tcW w:w="3562" w:type="dxa"/>
            <w:vAlign w:val="center"/>
          </w:tcPr>
          <w:p w14:paraId="514D9633" w14:textId="0F9F28E7" w:rsidR="00644A4A" w:rsidRPr="00235F43" w:rsidRDefault="00644A4A" w:rsidP="00644A4A">
            <w:pPr>
              <w:tabs>
                <w:tab w:val="left" w:pos="1850"/>
              </w:tabs>
              <w:rPr>
                <w:rFonts w:ascii="Arial" w:eastAsia="Times New Roman" w:hAnsi="Arial" w:cs="Arial"/>
                <w:b/>
                <w:bCs/>
                <w:color w:val="0D0D0D"/>
                <w:sz w:val="21"/>
                <w:szCs w:val="21"/>
                <w:lang w:eastAsia="en-GB"/>
              </w:rPr>
            </w:pPr>
            <w:r w:rsidRPr="00235F43">
              <w:rPr>
                <w:rFonts w:ascii="Arial" w:hAnsi="Arial" w:cs="Arial"/>
                <w:b/>
                <w:bCs/>
              </w:rPr>
              <w:t>Secure disposal</w:t>
            </w:r>
          </w:p>
        </w:tc>
      </w:tr>
      <w:tr w:rsidR="00644A4A" w:rsidRPr="00235F43" w14:paraId="0FB30A99" w14:textId="77777777" w:rsidTr="00FD17B5">
        <w:tc>
          <w:tcPr>
            <w:tcW w:w="3874" w:type="dxa"/>
            <w:vAlign w:val="center"/>
          </w:tcPr>
          <w:p w14:paraId="25971F3F" w14:textId="67F0D0A0" w:rsidR="00644A4A" w:rsidRPr="00235F43" w:rsidRDefault="00644A4A" w:rsidP="00644A4A">
            <w:pPr>
              <w:rPr>
                <w:rFonts w:ascii="Arial" w:hAnsi="Arial" w:cs="Arial"/>
              </w:rPr>
            </w:pPr>
            <w:r w:rsidRPr="00235F43">
              <w:rPr>
                <w:rFonts w:ascii="Arial" w:hAnsi="Arial" w:cs="Arial"/>
              </w:rPr>
              <w:t>References provided by the employer</w:t>
            </w:r>
          </w:p>
        </w:tc>
        <w:tc>
          <w:tcPr>
            <w:tcW w:w="3562" w:type="dxa"/>
            <w:vAlign w:val="center"/>
          </w:tcPr>
          <w:p w14:paraId="31967FCA" w14:textId="1C80787F" w:rsidR="00644A4A" w:rsidRPr="00235F43" w:rsidRDefault="00644A4A" w:rsidP="00644A4A">
            <w:pPr>
              <w:rPr>
                <w:rFonts w:ascii="Arial" w:eastAsia="Times New Roman" w:hAnsi="Arial" w:cs="Arial"/>
                <w:b/>
                <w:bCs/>
                <w:color w:val="0D0D0D"/>
                <w:sz w:val="21"/>
                <w:szCs w:val="21"/>
                <w:lang w:eastAsia="en-GB"/>
              </w:rPr>
            </w:pPr>
            <w:r w:rsidRPr="00235F43">
              <w:rPr>
                <w:rFonts w:ascii="Arial" w:hAnsi="Arial" w:cs="Arial"/>
              </w:rPr>
              <w:t>Retention to evidence references issued and respond to enquiries or complaints relating to their content.</w:t>
            </w:r>
          </w:p>
        </w:tc>
        <w:tc>
          <w:tcPr>
            <w:tcW w:w="4128" w:type="dxa"/>
            <w:vAlign w:val="center"/>
          </w:tcPr>
          <w:p w14:paraId="75B1424B" w14:textId="079B68F9" w:rsidR="00644A4A" w:rsidRPr="00235F43" w:rsidRDefault="00644A4A" w:rsidP="00644A4A">
            <w:pPr>
              <w:tabs>
                <w:tab w:val="left" w:pos="1850"/>
              </w:tabs>
              <w:rPr>
                <w:rFonts w:ascii="Arial" w:hAnsi="Arial" w:cs="Arial"/>
                <w:b/>
                <w:bCs/>
              </w:rPr>
            </w:pPr>
            <w:r w:rsidRPr="00235F43">
              <w:rPr>
                <w:rStyle w:val="Strong"/>
                <w:rFonts w:ascii="Arial" w:hAnsi="Arial" w:cs="Arial"/>
                <w:b w:val="0"/>
                <w:bCs w:val="0"/>
              </w:rPr>
              <w:t>Date reference issued + 6 years</w:t>
            </w:r>
          </w:p>
        </w:tc>
        <w:tc>
          <w:tcPr>
            <w:tcW w:w="3562" w:type="dxa"/>
            <w:vAlign w:val="center"/>
          </w:tcPr>
          <w:p w14:paraId="2C493640" w14:textId="7016BAD9" w:rsidR="00644A4A" w:rsidRPr="00235F43" w:rsidRDefault="00644A4A" w:rsidP="00644A4A">
            <w:pPr>
              <w:tabs>
                <w:tab w:val="left" w:pos="1850"/>
              </w:tabs>
              <w:rPr>
                <w:rFonts w:ascii="Arial" w:eastAsia="Times New Roman" w:hAnsi="Arial" w:cs="Arial"/>
                <w:b/>
                <w:bCs/>
                <w:color w:val="0D0D0D"/>
                <w:sz w:val="21"/>
                <w:szCs w:val="21"/>
                <w:lang w:eastAsia="en-GB"/>
              </w:rPr>
            </w:pPr>
            <w:r w:rsidRPr="00235F43">
              <w:rPr>
                <w:rFonts w:ascii="Arial" w:hAnsi="Arial" w:cs="Arial"/>
                <w:b/>
                <w:bCs/>
              </w:rPr>
              <w:t>Secure disposal</w:t>
            </w:r>
          </w:p>
        </w:tc>
      </w:tr>
    </w:tbl>
    <w:p w14:paraId="1552F475" w14:textId="5B5362E5" w:rsidR="00AB0ADD" w:rsidRPr="00235F43" w:rsidRDefault="003C0510" w:rsidP="0086551C">
      <w:pPr>
        <w:rPr>
          <w:rFonts w:ascii="Arial" w:hAnsi="Arial" w:cs="Arial"/>
          <w:b/>
          <w:bCs/>
          <w:sz w:val="32"/>
          <w:szCs w:val="32"/>
        </w:rPr>
      </w:pPr>
      <w:bookmarkStart w:id="8" w:name="_Hlk218690277"/>
      <w:bookmarkEnd w:id="7"/>
      <w:r w:rsidRPr="00235F43">
        <w:rPr>
          <w:rFonts w:ascii="Arial" w:hAnsi="Arial" w:cs="Arial"/>
          <w:b/>
          <w:bCs/>
          <w:sz w:val="32"/>
          <w:szCs w:val="32"/>
        </w:rPr>
        <w:lastRenderedPageBreak/>
        <w:t>CCTV AND SITE SECURITY RECORDS</w:t>
      </w:r>
    </w:p>
    <w:bookmarkEnd w:id="8"/>
    <w:p w14:paraId="4FF18273" w14:textId="6B038961" w:rsidR="00456A80" w:rsidRPr="00235F43" w:rsidRDefault="00456A80"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3C0510" w:rsidRPr="00235F43" w14:paraId="5729E059" w14:textId="77777777" w:rsidTr="00647726">
        <w:tc>
          <w:tcPr>
            <w:tcW w:w="15126" w:type="dxa"/>
            <w:gridSpan w:val="4"/>
            <w:shd w:val="clear" w:color="auto" w:fill="1F3864" w:themeFill="accent1" w:themeFillShade="80"/>
          </w:tcPr>
          <w:p w14:paraId="599F8122" w14:textId="01BA2DE3" w:rsidR="003C0510" w:rsidRPr="00235F43" w:rsidRDefault="00456A80" w:rsidP="00647726">
            <w:pPr>
              <w:tabs>
                <w:tab w:val="left" w:pos="1850"/>
              </w:tabs>
              <w:rPr>
                <w:rFonts w:ascii="Arial" w:eastAsia="Times New Roman" w:hAnsi="Arial" w:cs="Arial"/>
                <w:b/>
                <w:bCs/>
                <w:color w:val="0D0D0D"/>
                <w:sz w:val="21"/>
                <w:szCs w:val="21"/>
                <w:lang w:eastAsia="en-GB"/>
              </w:rPr>
            </w:pPr>
            <w:bookmarkStart w:id="9" w:name="_Hlk218690111"/>
            <w:r w:rsidRPr="00235F43">
              <w:rPr>
                <w:rFonts w:ascii="Arial" w:hAnsi="Arial" w:cs="Arial"/>
                <w:b/>
                <w:bCs/>
                <w:color w:val="FFFFFF" w:themeColor="background1"/>
              </w:rPr>
              <w:t>CCTV Records</w:t>
            </w:r>
          </w:p>
        </w:tc>
      </w:tr>
      <w:tr w:rsidR="003C0510" w:rsidRPr="00235F43" w14:paraId="278D6EBA" w14:textId="77777777" w:rsidTr="00647726">
        <w:tc>
          <w:tcPr>
            <w:tcW w:w="3874" w:type="dxa"/>
            <w:shd w:val="clear" w:color="auto" w:fill="FFC000"/>
          </w:tcPr>
          <w:p w14:paraId="7C909EDB" w14:textId="77777777" w:rsidR="003C0510" w:rsidRPr="00235F43" w:rsidRDefault="003C0510"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532B204F" w14:textId="0F0B2E9C" w:rsidR="003C0510" w:rsidRPr="00235F43" w:rsidRDefault="000D7711"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38834E24" w14:textId="77777777" w:rsidR="003C0510" w:rsidRPr="00235F43" w:rsidRDefault="003C0510"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05993F2" w14:textId="77777777" w:rsidR="003C0510" w:rsidRPr="00235F43" w:rsidRDefault="003C0510"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BB5CAF" w:rsidRPr="00235F43" w14:paraId="73E1E2BD" w14:textId="77777777" w:rsidTr="007956E2">
        <w:tc>
          <w:tcPr>
            <w:tcW w:w="3874" w:type="dxa"/>
            <w:vAlign w:val="center"/>
          </w:tcPr>
          <w:p w14:paraId="1576C03B" w14:textId="20FF1BF5" w:rsidR="00BB5CAF" w:rsidRPr="00235F43" w:rsidRDefault="00BB5CAF" w:rsidP="00BB5CAF">
            <w:pPr>
              <w:rPr>
                <w:rFonts w:ascii="Arial" w:hAnsi="Arial" w:cs="Arial"/>
                <w:color w:val="0D0D0D"/>
                <w:sz w:val="21"/>
                <w:szCs w:val="21"/>
                <w:shd w:val="clear" w:color="auto" w:fill="FFFFFF"/>
              </w:rPr>
            </w:pPr>
            <w:r w:rsidRPr="00235F43">
              <w:rPr>
                <w:rFonts w:ascii="Arial" w:hAnsi="Arial" w:cs="Arial"/>
              </w:rPr>
              <w:t>CCTV footage (routine, no incident)</w:t>
            </w:r>
          </w:p>
        </w:tc>
        <w:tc>
          <w:tcPr>
            <w:tcW w:w="3562" w:type="dxa"/>
            <w:vAlign w:val="center"/>
          </w:tcPr>
          <w:p w14:paraId="07B94E0F" w14:textId="75E050A1" w:rsidR="00BB5CAF" w:rsidRPr="00235F43" w:rsidRDefault="00BB5CAF" w:rsidP="00BB5CAF">
            <w:pPr>
              <w:rPr>
                <w:rFonts w:ascii="Arial" w:hAnsi="Arial" w:cs="Arial"/>
                <w:color w:val="0D0D0D"/>
                <w:shd w:val="clear" w:color="auto" w:fill="FFFFFF"/>
              </w:rPr>
            </w:pPr>
            <w:r w:rsidRPr="00235F43">
              <w:rPr>
                <w:rFonts w:ascii="Arial" w:hAnsi="Arial" w:cs="Arial"/>
              </w:rPr>
              <w:t>Retention limited in line with data minimisation and storage limitation principles, allowing a short period for incidents to be identified or enquiries raised.</w:t>
            </w:r>
          </w:p>
        </w:tc>
        <w:tc>
          <w:tcPr>
            <w:tcW w:w="4128" w:type="dxa"/>
            <w:vAlign w:val="center"/>
          </w:tcPr>
          <w:p w14:paraId="6AF458E2" w14:textId="39822D65" w:rsidR="00BB5CAF" w:rsidRPr="00235F43" w:rsidRDefault="00BB5CAF" w:rsidP="00BB5CAF">
            <w:pPr>
              <w:tabs>
                <w:tab w:val="left" w:pos="1850"/>
              </w:tabs>
              <w:rPr>
                <w:rStyle w:val="Strong"/>
                <w:rFonts w:ascii="Arial" w:hAnsi="Arial" w:cs="Arial"/>
                <w:b w:val="0"/>
                <w:bCs w:val="0"/>
                <w:color w:val="0D0D0D"/>
                <w:sz w:val="21"/>
                <w:szCs w:val="21"/>
                <w:shd w:val="clear" w:color="auto" w:fill="FFFFFF"/>
              </w:rPr>
            </w:pPr>
            <w:r w:rsidRPr="00235F43">
              <w:rPr>
                <w:rStyle w:val="Strong"/>
                <w:rFonts w:ascii="Arial" w:hAnsi="Arial" w:cs="Arial"/>
                <w:b w:val="0"/>
                <w:bCs w:val="0"/>
              </w:rPr>
              <w:t>Up to 31 days</w:t>
            </w:r>
          </w:p>
        </w:tc>
        <w:tc>
          <w:tcPr>
            <w:tcW w:w="3562" w:type="dxa"/>
            <w:vAlign w:val="center"/>
          </w:tcPr>
          <w:p w14:paraId="3B02C239" w14:textId="52144DBD" w:rsidR="00BB5CAF" w:rsidRPr="00235F43" w:rsidRDefault="00BB5CAF" w:rsidP="00BB5CAF">
            <w:pPr>
              <w:tabs>
                <w:tab w:val="left" w:pos="1850"/>
              </w:tabs>
              <w:rPr>
                <w:rFonts w:ascii="Arial" w:hAnsi="Arial" w:cs="Arial"/>
                <w:b/>
                <w:bCs/>
                <w:color w:val="0D0D0D"/>
                <w:sz w:val="21"/>
                <w:szCs w:val="21"/>
                <w:shd w:val="clear" w:color="auto" w:fill="FFFFFF"/>
              </w:rPr>
            </w:pPr>
            <w:r w:rsidRPr="00235F43">
              <w:rPr>
                <w:rFonts w:ascii="Arial" w:hAnsi="Arial" w:cs="Arial"/>
                <w:b/>
                <w:bCs/>
              </w:rPr>
              <w:t>Secure deletion</w:t>
            </w:r>
          </w:p>
        </w:tc>
      </w:tr>
      <w:tr w:rsidR="00BB5CAF" w:rsidRPr="00235F43" w14:paraId="038FB952" w14:textId="77777777" w:rsidTr="007956E2">
        <w:tc>
          <w:tcPr>
            <w:tcW w:w="3874" w:type="dxa"/>
            <w:vAlign w:val="center"/>
          </w:tcPr>
          <w:p w14:paraId="310ACF86" w14:textId="6FF72186" w:rsidR="00BB5CAF" w:rsidRPr="00235F43" w:rsidRDefault="00BB5CAF" w:rsidP="00BB5CAF">
            <w:pPr>
              <w:rPr>
                <w:rFonts w:ascii="Arial" w:hAnsi="Arial" w:cs="Arial"/>
                <w:color w:val="0D0D0D"/>
                <w:sz w:val="21"/>
                <w:szCs w:val="21"/>
                <w:shd w:val="clear" w:color="auto" w:fill="FFFFFF"/>
              </w:rPr>
            </w:pPr>
            <w:r w:rsidRPr="00235F43">
              <w:rPr>
                <w:rFonts w:ascii="Arial" w:hAnsi="Arial" w:cs="Arial"/>
              </w:rPr>
              <w:t>CCTV footage relating to an incident, investigation or enquiry</w:t>
            </w:r>
          </w:p>
        </w:tc>
        <w:tc>
          <w:tcPr>
            <w:tcW w:w="3562" w:type="dxa"/>
            <w:vAlign w:val="center"/>
          </w:tcPr>
          <w:p w14:paraId="06C80F17" w14:textId="76CE1806" w:rsidR="00BB5CAF" w:rsidRPr="00235F43" w:rsidRDefault="00BB5CAF" w:rsidP="00BB5CAF">
            <w:pPr>
              <w:rPr>
                <w:rFonts w:ascii="Arial" w:hAnsi="Arial" w:cs="Arial"/>
                <w:color w:val="0D0D0D"/>
                <w:shd w:val="clear" w:color="auto" w:fill="FFFFFF"/>
              </w:rPr>
            </w:pPr>
            <w:r w:rsidRPr="00235F43">
              <w:rPr>
                <w:rFonts w:ascii="Arial" w:hAnsi="Arial" w:cs="Arial"/>
              </w:rPr>
              <w:t>Retention of footage required to support investigation, safeguarding review, disciplinary action or claims arising from an incident.</w:t>
            </w:r>
          </w:p>
        </w:tc>
        <w:tc>
          <w:tcPr>
            <w:tcW w:w="4128" w:type="dxa"/>
            <w:vAlign w:val="center"/>
          </w:tcPr>
          <w:p w14:paraId="43F79CCD" w14:textId="5B7C923E" w:rsidR="00BB5CAF" w:rsidRPr="00235F43" w:rsidRDefault="00BB5CAF" w:rsidP="00BB5CAF">
            <w:pPr>
              <w:tabs>
                <w:tab w:val="left" w:pos="1850"/>
              </w:tabs>
              <w:rPr>
                <w:rStyle w:val="Strong"/>
                <w:rFonts w:ascii="Arial" w:hAnsi="Arial" w:cs="Arial"/>
                <w:b w:val="0"/>
                <w:bCs w:val="0"/>
                <w:color w:val="0D0D0D"/>
                <w:sz w:val="21"/>
                <w:szCs w:val="21"/>
                <w:shd w:val="clear" w:color="auto" w:fill="FFFFFF"/>
              </w:rPr>
            </w:pPr>
            <w:r w:rsidRPr="00235F43">
              <w:rPr>
                <w:rStyle w:val="Strong"/>
                <w:rFonts w:ascii="Arial" w:hAnsi="Arial" w:cs="Arial"/>
                <w:b w:val="0"/>
                <w:bCs w:val="0"/>
              </w:rPr>
              <w:t>6 years from date of incident, or Date of birth + 25 years where the footage relates to a safeguarding incident involving a pupil</w:t>
            </w:r>
          </w:p>
        </w:tc>
        <w:tc>
          <w:tcPr>
            <w:tcW w:w="3562" w:type="dxa"/>
            <w:vAlign w:val="center"/>
          </w:tcPr>
          <w:p w14:paraId="0D474E33" w14:textId="55033C4C" w:rsidR="00BB5CAF" w:rsidRPr="00235F43" w:rsidRDefault="00BB5CAF" w:rsidP="00BB5CAF">
            <w:pPr>
              <w:tabs>
                <w:tab w:val="left" w:pos="1850"/>
              </w:tabs>
              <w:rPr>
                <w:rFonts w:ascii="Arial" w:hAnsi="Arial" w:cs="Arial"/>
                <w:b/>
                <w:bCs/>
                <w:color w:val="0D0D0D"/>
                <w:sz w:val="21"/>
                <w:szCs w:val="21"/>
                <w:shd w:val="clear" w:color="auto" w:fill="FFFFFF"/>
              </w:rPr>
            </w:pPr>
            <w:r w:rsidRPr="00235F43">
              <w:rPr>
                <w:rFonts w:ascii="Arial" w:hAnsi="Arial" w:cs="Arial"/>
                <w:b/>
                <w:bCs/>
              </w:rPr>
              <w:t>Secure disposal</w:t>
            </w:r>
          </w:p>
        </w:tc>
      </w:tr>
      <w:bookmarkEnd w:id="9"/>
    </w:tbl>
    <w:p w14:paraId="1B882546" w14:textId="77777777" w:rsidR="00677E61" w:rsidRPr="00235F43" w:rsidRDefault="00677E61" w:rsidP="0086551C">
      <w:pPr>
        <w:rPr>
          <w:rFonts w:ascii="Arial" w:hAnsi="Arial" w:cs="Arial"/>
        </w:rPr>
      </w:pPr>
    </w:p>
    <w:tbl>
      <w:tblPr>
        <w:tblStyle w:val="TableGrid"/>
        <w:tblW w:w="0" w:type="auto"/>
        <w:tblLook w:val="04A0" w:firstRow="1" w:lastRow="0" w:firstColumn="1" w:lastColumn="0" w:noHBand="0" w:noVBand="1"/>
      </w:tblPr>
      <w:tblGrid>
        <w:gridCol w:w="3874"/>
        <w:gridCol w:w="3562"/>
        <w:gridCol w:w="4128"/>
        <w:gridCol w:w="3562"/>
      </w:tblGrid>
      <w:tr w:rsidR="00677E61" w:rsidRPr="00235F43" w14:paraId="7EF93214" w14:textId="77777777" w:rsidTr="00647726">
        <w:tc>
          <w:tcPr>
            <w:tcW w:w="15126" w:type="dxa"/>
            <w:gridSpan w:val="4"/>
            <w:shd w:val="clear" w:color="auto" w:fill="1F3864" w:themeFill="accent1" w:themeFillShade="80"/>
          </w:tcPr>
          <w:p w14:paraId="23368E2E" w14:textId="52AF9251" w:rsidR="00677E61" w:rsidRPr="00235F43" w:rsidRDefault="00677E61" w:rsidP="00647726">
            <w:pPr>
              <w:tabs>
                <w:tab w:val="left" w:pos="1850"/>
              </w:tabs>
              <w:rPr>
                <w:rFonts w:ascii="Arial" w:eastAsia="Times New Roman" w:hAnsi="Arial" w:cs="Arial"/>
                <w:b/>
                <w:bCs/>
                <w:color w:val="0D0D0D"/>
                <w:sz w:val="21"/>
                <w:szCs w:val="21"/>
                <w:lang w:eastAsia="en-GB"/>
              </w:rPr>
            </w:pPr>
            <w:bookmarkStart w:id="10" w:name="_Hlk218690300"/>
            <w:r w:rsidRPr="00235F43">
              <w:rPr>
                <w:rFonts w:ascii="Arial" w:hAnsi="Arial" w:cs="Arial"/>
                <w:b/>
                <w:bCs/>
              </w:rPr>
              <w:t>Site Access and Visitor Records</w:t>
            </w:r>
          </w:p>
        </w:tc>
      </w:tr>
      <w:tr w:rsidR="00677E61" w:rsidRPr="00235F43" w14:paraId="37F52F0F" w14:textId="77777777" w:rsidTr="00647726">
        <w:tc>
          <w:tcPr>
            <w:tcW w:w="3874" w:type="dxa"/>
            <w:shd w:val="clear" w:color="auto" w:fill="FFC000"/>
          </w:tcPr>
          <w:p w14:paraId="39033263" w14:textId="77777777" w:rsidR="00677E61" w:rsidRPr="00235F43" w:rsidRDefault="00677E61"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4AB0C306" w14:textId="45C3D053" w:rsidR="00677E61" w:rsidRPr="00235F43" w:rsidRDefault="000D7711"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7A36ACD2" w14:textId="77777777" w:rsidR="00677E61" w:rsidRPr="00235F43" w:rsidRDefault="00677E61"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1E90E6DB" w14:textId="77777777" w:rsidR="00677E61" w:rsidRPr="00235F43" w:rsidRDefault="00677E61"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917E1F" w:rsidRPr="00235F43" w14:paraId="5AD32CA1" w14:textId="77777777" w:rsidTr="001D34CE">
        <w:tc>
          <w:tcPr>
            <w:tcW w:w="3874" w:type="dxa"/>
            <w:vAlign w:val="center"/>
          </w:tcPr>
          <w:p w14:paraId="5A74742D" w14:textId="1FFDC3B9" w:rsidR="00917E1F" w:rsidRPr="00235F43" w:rsidRDefault="00917E1F" w:rsidP="00917E1F">
            <w:pPr>
              <w:rPr>
                <w:rFonts w:ascii="Arial" w:hAnsi="Arial" w:cs="Arial"/>
                <w:color w:val="0D0D0D"/>
                <w:sz w:val="21"/>
                <w:szCs w:val="21"/>
                <w:shd w:val="clear" w:color="auto" w:fill="FFFFFF"/>
              </w:rPr>
            </w:pPr>
            <w:r w:rsidRPr="00235F43">
              <w:rPr>
                <w:rFonts w:ascii="Arial" w:hAnsi="Arial" w:cs="Arial"/>
              </w:rPr>
              <w:t>Visitor and contractor sign-in records</w:t>
            </w:r>
          </w:p>
        </w:tc>
        <w:tc>
          <w:tcPr>
            <w:tcW w:w="3562" w:type="dxa"/>
            <w:vAlign w:val="center"/>
          </w:tcPr>
          <w:p w14:paraId="4099C986" w14:textId="654A54EA" w:rsidR="00917E1F" w:rsidRPr="00235F43" w:rsidRDefault="00917E1F" w:rsidP="00917E1F">
            <w:pPr>
              <w:rPr>
                <w:rFonts w:ascii="Arial" w:eastAsia="Times New Roman" w:hAnsi="Arial" w:cs="Arial"/>
                <w:b/>
                <w:bCs/>
                <w:color w:val="0D0D0D"/>
                <w:sz w:val="21"/>
                <w:szCs w:val="21"/>
                <w:lang w:eastAsia="en-GB"/>
              </w:rPr>
            </w:pPr>
            <w:r w:rsidRPr="00235F43">
              <w:rPr>
                <w:rFonts w:ascii="Arial" w:hAnsi="Arial" w:cs="Arial"/>
              </w:rPr>
              <w:t>Retention to support site security, safeguarding follow-up and response to enquiries or incidents.</w:t>
            </w:r>
          </w:p>
        </w:tc>
        <w:tc>
          <w:tcPr>
            <w:tcW w:w="4128" w:type="dxa"/>
            <w:vAlign w:val="center"/>
          </w:tcPr>
          <w:p w14:paraId="66D4F816" w14:textId="32F348E1" w:rsidR="00917E1F" w:rsidRPr="00822369" w:rsidRDefault="00917E1F" w:rsidP="00917E1F">
            <w:pPr>
              <w:tabs>
                <w:tab w:val="left" w:pos="1850"/>
              </w:tabs>
              <w:rPr>
                <w:rFonts w:ascii="Arial" w:hAnsi="Arial" w:cs="Arial"/>
                <w:b/>
                <w:bCs/>
              </w:rPr>
            </w:pPr>
            <w:r w:rsidRPr="00822369">
              <w:rPr>
                <w:rStyle w:val="Strong"/>
                <w:rFonts w:ascii="Arial" w:hAnsi="Arial" w:cs="Arial"/>
                <w:b w:val="0"/>
                <w:bCs w:val="0"/>
              </w:rPr>
              <w:t xml:space="preserve">Date of record + </w:t>
            </w:r>
            <w:r w:rsidR="00C27B7F" w:rsidRPr="00822369">
              <w:rPr>
                <w:rStyle w:val="Strong"/>
                <w:rFonts w:ascii="Arial" w:hAnsi="Arial" w:cs="Arial"/>
                <w:b w:val="0"/>
                <w:bCs w:val="0"/>
              </w:rPr>
              <w:t>2</w:t>
            </w:r>
            <w:r w:rsidRPr="00822369">
              <w:rPr>
                <w:rStyle w:val="Strong"/>
                <w:rFonts w:ascii="Arial" w:hAnsi="Arial" w:cs="Arial"/>
                <w:b w:val="0"/>
                <w:bCs w:val="0"/>
              </w:rPr>
              <w:t xml:space="preserve"> year</w:t>
            </w:r>
          </w:p>
        </w:tc>
        <w:tc>
          <w:tcPr>
            <w:tcW w:w="3562" w:type="dxa"/>
            <w:vAlign w:val="center"/>
          </w:tcPr>
          <w:p w14:paraId="133E5F1A" w14:textId="2EF00721" w:rsidR="00917E1F" w:rsidRPr="00235F43" w:rsidRDefault="00917E1F" w:rsidP="00917E1F">
            <w:pPr>
              <w:tabs>
                <w:tab w:val="left" w:pos="1850"/>
              </w:tabs>
              <w:rPr>
                <w:rFonts w:ascii="Arial" w:eastAsia="Times New Roman" w:hAnsi="Arial" w:cs="Arial"/>
                <w:b/>
                <w:bCs/>
                <w:color w:val="0D0D0D"/>
                <w:sz w:val="21"/>
                <w:szCs w:val="21"/>
                <w:lang w:eastAsia="en-GB"/>
              </w:rPr>
            </w:pPr>
            <w:r w:rsidRPr="00235F43">
              <w:rPr>
                <w:rFonts w:ascii="Arial" w:hAnsi="Arial" w:cs="Arial"/>
              </w:rPr>
              <w:t>Secure disposal</w:t>
            </w:r>
          </w:p>
        </w:tc>
      </w:tr>
      <w:tr w:rsidR="00917E1F" w:rsidRPr="00235F43" w14:paraId="25B097AF" w14:textId="77777777" w:rsidTr="001D34CE">
        <w:tc>
          <w:tcPr>
            <w:tcW w:w="3874" w:type="dxa"/>
            <w:vAlign w:val="center"/>
          </w:tcPr>
          <w:p w14:paraId="72CA7229" w14:textId="494E54BB" w:rsidR="00917E1F" w:rsidRPr="00235F43" w:rsidRDefault="00917E1F" w:rsidP="00917E1F">
            <w:pPr>
              <w:rPr>
                <w:rFonts w:ascii="Arial" w:hAnsi="Arial" w:cs="Arial"/>
                <w:color w:val="0D0D0D"/>
                <w:sz w:val="21"/>
                <w:szCs w:val="21"/>
                <w:shd w:val="clear" w:color="auto" w:fill="FFFFFF"/>
              </w:rPr>
            </w:pPr>
            <w:r w:rsidRPr="00235F43">
              <w:rPr>
                <w:rFonts w:ascii="Arial" w:hAnsi="Arial" w:cs="Arial"/>
              </w:rPr>
              <w:t>Site access or visitor records relating to an incident or investigation</w:t>
            </w:r>
          </w:p>
        </w:tc>
        <w:tc>
          <w:tcPr>
            <w:tcW w:w="3562" w:type="dxa"/>
            <w:vAlign w:val="center"/>
          </w:tcPr>
          <w:p w14:paraId="5B8A90D2" w14:textId="5D15584F" w:rsidR="00917E1F" w:rsidRPr="00235F43" w:rsidRDefault="00917E1F" w:rsidP="00917E1F">
            <w:pPr>
              <w:rPr>
                <w:rFonts w:ascii="Arial" w:eastAsia="Times New Roman" w:hAnsi="Arial" w:cs="Arial"/>
                <w:b/>
                <w:bCs/>
                <w:color w:val="0D0D0D"/>
                <w:sz w:val="21"/>
                <w:szCs w:val="21"/>
                <w:lang w:eastAsia="en-GB"/>
              </w:rPr>
            </w:pPr>
            <w:r w:rsidRPr="00235F43">
              <w:rPr>
                <w:rFonts w:ascii="Arial" w:hAnsi="Arial" w:cs="Arial"/>
              </w:rPr>
              <w:t>Retention of records required to support investigation, safeguarding review, disciplinary action or claims arising from an incident.</w:t>
            </w:r>
          </w:p>
        </w:tc>
        <w:tc>
          <w:tcPr>
            <w:tcW w:w="4128" w:type="dxa"/>
            <w:vAlign w:val="center"/>
          </w:tcPr>
          <w:p w14:paraId="6DE2A0ED" w14:textId="16E9A864" w:rsidR="00917E1F" w:rsidRPr="00822369" w:rsidRDefault="00917E1F" w:rsidP="00917E1F">
            <w:pPr>
              <w:tabs>
                <w:tab w:val="left" w:pos="1850"/>
              </w:tabs>
              <w:rPr>
                <w:rFonts w:ascii="Arial" w:hAnsi="Arial" w:cs="Arial"/>
                <w:b/>
                <w:bCs/>
              </w:rPr>
            </w:pPr>
            <w:r w:rsidRPr="00822369">
              <w:rPr>
                <w:rStyle w:val="Strong"/>
                <w:rFonts w:ascii="Arial" w:hAnsi="Arial" w:cs="Arial"/>
                <w:b w:val="0"/>
                <w:bCs w:val="0"/>
              </w:rPr>
              <w:t>6 years from date of incident, or Date of birth + 25 years where related to safeguarding involving a pupil</w:t>
            </w:r>
          </w:p>
        </w:tc>
        <w:tc>
          <w:tcPr>
            <w:tcW w:w="3562" w:type="dxa"/>
            <w:vAlign w:val="center"/>
          </w:tcPr>
          <w:p w14:paraId="2A449FBB" w14:textId="1CEDC811" w:rsidR="00917E1F" w:rsidRPr="00235F43" w:rsidRDefault="00917E1F" w:rsidP="00917E1F">
            <w:pPr>
              <w:tabs>
                <w:tab w:val="left" w:pos="1850"/>
              </w:tabs>
              <w:rPr>
                <w:rFonts w:ascii="Arial" w:eastAsia="Times New Roman" w:hAnsi="Arial" w:cs="Arial"/>
                <w:b/>
                <w:bCs/>
                <w:color w:val="0D0D0D"/>
                <w:sz w:val="21"/>
                <w:szCs w:val="21"/>
                <w:lang w:eastAsia="en-GB"/>
              </w:rPr>
            </w:pPr>
            <w:r w:rsidRPr="00235F43">
              <w:rPr>
                <w:rFonts w:ascii="Arial" w:hAnsi="Arial" w:cs="Arial"/>
              </w:rPr>
              <w:t>Secure disposal</w:t>
            </w:r>
          </w:p>
        </w:tc>
      </w:tr>
      <w:bookmarkEnd w:id="10"/>
    </w:tbl>
    <w:p w14:paraId="72D97953" w14:textId="77777777" w:rsidR="00CD49DC" w:rsidRPr="00235F43" w:rsidRDefault="00CD49DC" w:rsidP="0086551C">
      <w:pPr>
        <w:rPr>
          <w:rFonts w:ascii="Arial" w:hAnsi="Arial" w:cs="Arial"/>
        </w:rPr>
      </w:pPr>
    </w:p>
    <w:p w14:paraId="517AA45F" w14:textId="77777777" w:rsidR="000A0DFE" w:rsidRPr="00235F43" w:rsidRDefault="000A0DFE" w:rsidP="0086551C">
      <w:pPr>
        <w:rPr>
          <w:rFonts w:ascii="Arial" w:hAnsi="Arial" w:cs="Arial"/>
        </w:rPr>
      </w:pPr>
    </w:p>
    <w:p w14:paraId="5A47B83F" w14:textId="77777777" w:rsidR="000A0DFE" w:rsidRPr="00235F43" w:rsidRDefault="000A0DFE" w:rsidP="0086551C">
      <w:pPr>
        <w:rPr>
          <w:rFonts w:ascii="Arial" w:hAnsi="Arial" w:cs="Arial"/>
        </w:rPr>
      </w:pPr>
    </w:p>
    <w:p w14:paraId="5F733F15" w14:textId="77777777" w:rsidR="000A0DFE" w:rsidRPr="00235F43" w:rsidRDefault="000A0DFE" w:rsidP="0086551C">
      <w:pPr>
        <w:rPr>
          <w:rFonts w:ascii="Arial" w:hAnsi="Arial" w:cs="Arial"/>
        </w:rPr>
      </w:pPr>
    </w:p>
    <w:p w14:paraId="03AA4128" w14:textId="1BE44370" w:rsidR="00CD49DC" w:rsidRPr="00235F43" w:rsidRDefault="004A45FB" w:rsidP="00CD49DC">
      <w:pPr>
        <w:rPr>
          <w:rFonts w:ascii="Arial" w:hAnsi="Arial" w:cs="Arial"/>
          <w:b/>
          <w:bCs/>
          <w:sz w:val="32"/>
          <w:szCs w:val="32"/>
        </w:rPr>
      </w:pPr>
      <w:r w:rsidRPr="00235F43">
        <w:rPr>
          <w:rFonts w:ascii="Arial" w:hAnsi="Arial" w:cs="Arial"/>
          <w:b/>
          <w:bCs/>
          <w:sz w:val="32"/>
          <w:szCs w:val="32"/>
        </w:rPr>
        <w:lastRenderedPageBreak/>
        <w:t>COMPLAINTS AND CONCERNS</w:t>
      </w:r>
    </w:p>
    <w:tbl>
      <w:tblPr>
        <w:tblStyle w:val="TableGrid"/>
        <w:tblW w:w="0" w:type="auto"/>
        <w:tblLook w:val="04A0" w:firstRow="1" w:lastRow="0" w:firstColumn="1" w:lastColumn="0" w:noHBand="0" w:noVBand="1"/>
      </w:tblPr>
      <w:tblGrid>
        <w:gridCol w:w="3874"/>
        <w:gridCol w:w="3562"/>
        <w:gridCol w:w="4128"/>
        <w:gridCol w:w="3562"/>
      </w:tblGrid>
      <w:tr w:rsidR="00CD49DC" w:rsidRPr="00235F43" w14:paraId="4BB1F8C5" w14:textId="77777777" w:rsidTr="00647726">
        <w:tc>
          <w:tcPr>
            <w:tcW w:w="15126" w:type="dxa"/>
            <w:gridSpan w:val="4"/>
            <w:shd w:val="clear" w:color="auto" w:fill="1F3864" w:themeFill="accent1" w:themeFillShade="80"/>
          </w:tcPr>
          <w:p w14:paraId="3A96F140" w14:textId="4F65999C" w:rsidR="00CD49DC" w:rsidRPr="00235F43" w:rsidRDefault="009C532D" w:rsidP="00647726">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FFFFFF" w:themeColor="background1"/>
                <w:sz w:val="21"/>
                <w:szCs w:val="21"/>
                <w:lang w:eastAsia="en-GB"/>
              </w:rPr>
              <w:t>Complaints Records</w:t>
            </w:r>
          </w:p>
        </w:tc>
      </w:tr>
      <w:tr w:rsidR="00CD49DC" w:rsidRPr="00235F43" w14:paraId="1E0285F1" w14:textId="77777777" w:rsidTr="00647726">
        <w:tc>
          <w:tcPr>
            <w:tcW w:w="3874" w:type="dxa"/>
            <w:shd w:val="clear" w:color="auto" w:fill="FFC000"/>
          </w:tcPr>
          <w:p w14:paraId="05A17337" w14:textId="77777777" w:rsidR="00CD49DC" w:rsidRPr="00235F43" w:rsidRDefault="00CD49DC" w:rsidP="00647726">
            <w:pPr>
              <w:rPr>
                <w:rFonts w:ascii="Arial" w:hAnsi="Arial" w:cs="Arial"/>
              </w:rPr>
            </w:pPr>
            <w:r w:rsidRPr="00235F43">
              <w:rPr>
                <w:rFonts w:ascii="Arial" w:hAnsi="Arial" w:cs="Arial"/>
                <w:b/>
                <w:bCs/>
              </w:rPr>
              <w:t>Basic file description</w:t>
            </w:r>
          </w:p>
        </w:tc>
        <w:tc>
          <w:tcPr>
            <w:tcW w:w="3562" w:type="dxa"/>
            <w:shd w:val="clear" w:color="auto" w:fill="FFC000"/>
          </w:tcPr>
          <w:p w14:paraId="1DCDA9B3" w14:textId="7419962B" w:rsidR="00CD49DC" w:rsidRPr="00235F43" w:rsidRDefault="000D7711" w:rsidP="00647726">
            <w:pPr>
              <w:rPr>
                <w:rFonts w:ascii="Arial" w:hAnsi="Arial" w:cs="Arial"/>
              </w:rPr>
            </w:pPr>
            <w:r w:rsidRPr="00235F43">
              <w:rPr>
                <w:rFonts w:ascii="Arial" w:eastAsia="Times New Roman" w:hAnsi="Arial" w:cs="Arial"/>
                <w:b/>
                <w:bCs/>
                <w:color w:val="0D0D0D"/>
                <w:sz w:val="21"/>
                <w:szCs w:val="21"/>
                <w:lang w:eastAsia="en-GB"/>
              </w:rPr>
              <w:t>Justification for retention period</w:t>
            </w:r>
          </w:p>
        </w:tc>
        <w:tc>
          <w:tcPr>
            <w:tcW w:w="4128" w:type="dxa"/>
            <w:shd w:val="clear" w:color="auto" w:fill="FFC000"/>
          </w:tcPr>
          <w:p w14:paraId="75F3EBA6" w14:textId="77777777" w:rsidR="00CD49DC" w:rsidRPr="00235F43" w:rsidRDefault="00CD49D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Retention Period</w:t>
            </w:r>
            <w:r w:rsidRPr="00235F43">
              <w:rPr>
                <w:rFonts w:ascii="Arial" w:hAnsi="Arial" w:cs="Arial"/>
              </w:rPr>
              <w:tab/>
            </w:r>
          </w:p>
        </w:tc>
        <w:tc>
          <w:tcPr>
            <w:tcW w:w="3562" w:type="dxa"/>
            <w:shd w:val="clear" w:color="auto" w:fill="FFC000"/>
          </w:tcPr>
          <w:p w14:paraId="29A44547" w14:textId="77777777" w:rsidR="00CD49DC" w:rsidRPr="00235F43" w:rsidRDefault="00CD49DC" w:rsidP="00647726">
            <w:pPr>
              <w:tabs>
                <w:tab w:val="left" w:pos="1850"/>
              </w:tabs>
              <w:rPr>
                <w:rFonts w:ascii="Arial" w:hAnsi="Arial" w:cs="Arial"/>
              </w:rPr>
            </w:pPr>
            <w:r w:rsidRPr="00235F43">
              <w:rPr>
                <w:rFonts w:ascii="Arial" w:eastAsia="Times New Roman" w:hAnsi="Arial" w:cs="Arial"/>
                <w:b/>
                <w:bCs/>
                <w:color w:val="0D0D0D"/>
                <w:sz w:val="21"/>
                <w:szCs w:val="21"/>
                <w:lang w:eastAsia="en-GB"/>
              </w:rPr>
              <w:t>End Action</w:t>
            </w:r>
          </w:p>
        </w:tc>
      </w:tr>
      <w:tr w:rsidR="004418AF" w:rsidRPr="00235F43" w14:paraId="55E629E3" w14:textId="77777777" w:rsidTr="00315758">
        <w:tc>
          <w:tcPr>
            <w:tcW w:w="38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8"/>
            </w:tblGrid>
            <w:tr w:rsidR="004418AF" w:rsidRPr="00235F43" w14:paraId="2815593E" w14:textId="77777777" w:rsidTr="00893AC8">
              <w:trPr>
                <w:tblCellSpacing w:w="15" w:type="dxa"/>
              </w:trPr>
              <w:tc>
                <w:tcPr>
                  <w:tcW w:w="0" w:type="auto"/>
                  <w:vAlign w:val="center"/>
                  <w:hideMark/>
                </w:tcPr>
                <w:p w14:paraId="2AEED95C" w14:textId="63419359" w:rsidR="004418AF" w:rsidRPr="00235F43" w:rsidRDefault="004418AF" w:rsidP="004418AF">
                  <w:pPr>
                    <w:rPr>
                      <w:rFonts w:ascii="Arial" w:hAnsi="Arial" w:cs="Arial"/>
                    </w:rPr>
                  </w:pPr>
                  <w:r w:rsidRPr="00235F43">
                    <w:rPr>
                      <w:rFonts w:ascii="Arial" w:hAnsi="Arial" w:cs="Arial"/>
                    </w:rPr>
                    <w:t>Complaints records</w:t>
                  </w:r>
                  <w:r w:rsidR="00112B8F" w:rsidRPr="00235F43">
                    <w:rPr>
                      <w:rFonts w:ascii="Arial" w:hAnsi="Arial" w:cs="Arial"/>
                    </w:rPr>
                    <w:t xml:space="preserve"> (including investigation</w:t>
                  </w:r>
                  <w:r w:rsidR="00851411" w:rsidRPr="00235F43">
                    <w:rPr>
                      <w:rFonts w:ascii="Arial" w:hAnsi="Arial" w:cs="Arial"/>
                    </w:rPr>
                    <w:t xml:space="preserve"> records and outcomes</w:t>
                  </w:r>
                  <w:r w:rsidR="00112B8F" w:rsidRPr="00235F43">
                    <w:rPr>
                      <w:rFonts w:ascii="Arial" w:hAnsi="Arial" w:cs="Arial"/>
                    </w:rPr>
                    <w:t>)</w:t>
                  </w:r>
                </w:p>
              </w:tc>
            </w:tr>
          </w:tbl>
          <w:p w14:paraId="70A8708A" w14:textId="77777777" w:rsidR="004418AF" w:rsidRPr="00235F43" w:rsidRDefault="004418AF" w:rsidP="004418AF">
            <w:pPr>
              <w:rPr>
                <w:rFonts w:ascii="Arial" w:hAnsi="Arial" w:cs="Arial"/>
                <w:b/>
                <w:bCs/>
              </w:rPr>
            </w:pPr>
          </w:p>
        </w:tc>
        <w:tc>
          <w:tcPr>
            <w:tcW w:w="3562" w:type="dxa"/>
          </w:tcPr>
          <w:p w14:paraId="08F2514D" w14:textId="2BB49B33" w:rsidR="004418AF" w:rsidRPr="00235F43" w:rsidRDefault="00D51742" w:rsidP="004418AF">
            <w:pPr>
              <w:rPr>
                <w:rFonts w:ascii="Arial" w:eastAsia="Times New Roman" w:hAnsi="Arial" w:cs="Arial"/>
                <w:color w:val="0D0D0D"/>
                <w:sz w:val="21"/>
                <w:szCs w:val="21"/>
                <w:lang w:eastAsia="en-GB"/>
              </w:rPr>
            </w:pPr>
            <w:r w:rsidRPr="00235F43">
              <w:rPr>
                <w:rFonts w:ascii="Arial" w:eastAsia="Times New Roman" w:hAnsi="Arial" w:cs="Arial"/>
                <w:color w:val="0D0D0D"/>
                <w:sz w:val="21"/>
                <w:szCs w:val="21"/>
                <w:lang w:eastAsia="en-GB"/>
              </w:rPr>
              <w:t>Retention of complaint records to evidence how concerns were handled and resolved, and to respond to enquiries, regulatory scrutiny or claims.</w:t>
            </w:r>
          </w:p>
        </w:tc>
        <w:tc>
          <w:tcPr>
            <w:tcW w:w="4128" w:type="dxa"/>
          </w:tcPr>
          <w:p w14:paraId="5325B17E" w14:textId="4DF00EF8" w:rsidR="004418AF" w:rsidRPr="00235F43" w:rsidRDefault="00D62EEE" w:rsidP="004418AF">
            <w:pPr>
              <w:tabs>
                <w:tab w:val="left" w:pos="1850"/>
              </w:tabs>
              <w:rPr>
                <w:rFonts w:ascii="Arial" w:eastAsia="Times New Roman" w:hAnsi="Arial" w:cs="Arial"/>
                <w:color w:val="0D0D0D"/>
                <w:sz w:val="21"/>
                <w:szCs w:val="21"/>
                <w:lang w:eastAsia="en-GB"/>
              </w:rPr>
            </w:pPr>
            <w:r w:rsidRPr="00235F43">
              <w:rPr>
                <w:rFonts w:ascii="Arial" w:eastAsia="Times New Roman" w:hAnsi="Arial" w:cs="Arial"/>
                <w:color w:val="0D0D0D"/>
                <w:sz w:val="21"/>
                <w:szCs w:val="21"/>
                <w:lang w:eastAsia="en-GB"/>
              </w:rPr>
              <w:t>Date of resolution + 6 years</w:t>
            </w:r>
          </w:p>
        </w:tc>
        <w:tc>
          <w:tcPr>
            <w:tcW w:w="3562" w:type="dxa"/>
          </w:tcPr>
          <w:p w14:paraId="6817034A" w14:textId="0D6D3A23" w:rsidR="004418AF" w:rsidRPr="00235F43" w:rsidRDefault="00D62EEE" w:rsidP="004418AF">
            <w:pPr>
              <w:tabs>
                <w:tab w:val="left" w:pos="1850"/>
              </w:tabs>
              <w:rPr>
                <w:rFonts w:ascii="Arial" w:eastAsia="Times New Roman" w:hAnsi="Arial" w:cs="Arial"/>
                <w:b/>
                <w:bCs/>
                <w:color w:val="0D0D0D"/>
                <w:sz w:val="21"/>
                <w:szCs w:val="21"/>
                <w:lang w:eastAsia="en-GB"/>
              </w:rPr>
            </w:pPr>
            <w:r w:rsidRPr="00235F43">
              <w:rPr>
                <w:rFonts w:ascii="Arial" w:eastAsia="Times New Roman" w:hAnsi="Arial" w:cs="Arial"/>
                <w:b/>
                <w:bCs/>
                <w:color w:val="0D0D0D"/>
                <w:sz w:val="21"/>
                <w:szCs w:val="21"/>
                <w:lang w:eastAsia="en-GB"/>
              </w:rPr>
              <w:t>Secure disposal</w:t>
            </w:r>
          </w:p>
        </w:tc>
      </w:tr>
    </w:tbl>
    <w:p w14:paraId="3F6C439D" w14:textId="77777777" w:rsidR="00BA12B0" w:rsidRPr="00235F43" w:rsidRDefault="00BA12B0" w:rsidP="0086551C">
      <w:pPr>
        <w:rPr>
          <w:rFonts w:ascii="Arial" w:hAnsi="Arial" w:cs="Arial"/>
        </w:rPr>
      </w:pPr>
    </w:p>
    <w:p w14:paraId="42CA7A9A" w14:textId="11878267" w:rsidR="00B57ED0" w:rsidRPr="00235F43" w:rsidRDefault="00B57ED0" w:rsidP="000127C3">
      <w:pPr>
        <w:jc w:val="center"/>
        <w:rPr>
          <w:rFonts w:ascii="Arial" w:eastAsia="Open Sans" w:hAnsi="Arial" w:cs="Arial"/>
          <w:b/>
          <w:bCs/>
        </w:rPr>
      </w:pPr>
    </w:p>
    <w:p w14:paraId="373F90FC" w14:textId="5C64D505" w:rsidR="00837891" w:rsidRPr="00367E2D" w:rsidRDefault="00367E2D" w:rsidP="002B6F25">
      <w:pPr>
        <w:rPr>
          <w:rFonts w:ascii="Arial" w:hAnsi="Arial" w:cs="Arial"/>
          <w:b/>
          <w:bCs/>
          <w:noProof/>
          <w:sz w:val="40"/>
          <w:szCs w:val="40"/>
        </w:rPr>
      </w:pPr>
      <w:r>
        <w:rPr>
          <w:rFonts w:ascii="Arial" w:eastAsia="Open Sans" w:hAnsi="Arial" w:cs="Arial"/>
          <w:b/>
          <w:bCs/>
        </w:rPr>
        <w:t xml:space="preserve">                                                  </w:t>
      </w:r>
    </w:p>
    <w:sectPr w:rsidR="00837891" w:rsidRPr="00367E2D" w:rsidSect="001E1BCE">
      <w:footerReference w:type="default" r:id="rId12"/>
      <w:pgSz w:w="16838" w:h="11906" w:orient="landscape"/>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165E" w14:textId="77777777" w:rsidR="00363202" w:rsidRDefault="00363202">
      <w:pPr>
        <w:spacing w:after="0" w:line="240" w:lineRule="auto"/>
      </w:pPr>
      <w:r>
        <w:separator/>
      </w:r>
    </w:p>
  </w:endnote>
  <w:endnote w:type="continuationSeparator" w:id="0">
    <w:p w14:paraId="3C7D0FDB" w14:textId="77777777" w:rsidR="00363202" w:rsidRDefault="00363202">
      <w:pPr>
        <w:spacing w:after="0" w:line="240" w:lineRule="auto"/>
      </w:pPr>
      <w:r>
        <w:continuationSeparator/>
      </w:r>
    </w:p>
  </w:endnote>
  <w:endnote w:type="continuationNotice" w:id="1">
    <w:p w14:paraId="45789F4E" w14:textId="77777777" w:rsidR="00363202" w:rsidRDefault="00363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Times New Roman"/>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A109" w14:textId="6D094339" w:rsidR="005758BB" w:rsidRPr="005758BB" w:rsidRDefault="00F64AB6" w:rsidP="00912A33">
    <w:pPr>
      <w:pStyle w:val="Footer"/>
      <w:rPr>
        <w:rFonts w:ascii="Arial" w:hAnsi="Arial" w:cs="Arial"/>
        <w:b/>
        <w:bCs/>
        <w:sz w:val="18"/>
        <w:szCs w:val="18"/>
      </w:rPr>
    </w:pPr>
    <w:r>
      <w:rPr>
        <w:rFonts w:asciiTheme="majorHAnsi" w:hAnsiTheme="majorHAnsi" w:cstheme="majorHAnsi"/>
        <w:b/>
        <w:bCs/>
        <w:sz w:val="20"/>
        <w:szCs w:val="20"/>
      </w:rPr>
      <w:t>June</w:t>
    </w:r>
    <w:r w:rsidR="001E7461">
      <w:rPr>
        <w:rFonts w:asciiTheme="majorHAnsi" w:hAnsiTheme="majorHAnsi" w:cstheme="majorHAnsi"/>
        <w:b/>
        <w:bCs/>
        <w:sz w:val="20"/>
        <w:szCs w:val="20"/>
      </w:rPr>
      <w:t xml:space="preserve"> 2026</w:t>
    </w:r>
    <w:r w:rsidR="00885C01" w:rsidRPr="00885C01">
      <w:rPr>
        <w:rFonts w:asciiTheme="majorHAnsi" w:hAnsiTheme="majorHAnsi" w:cstheme="majorHAnsi"/>
        <w:b/>
        <w:bCs/>
        <w:sz w:val="20"/>
        <w:szCs w:val="20"/>
      </w:rPr>
      <w:t xml:space="preserve"> version</w:t>
    </w:r>
    <w:r w:rsidR="00912A33">
      <w:rPr>
        <w:rFonts w:ascii="Arial" w:hAnsi="Arial" w:cs="Arial"/>
        <w:b/>
        <w:bCs/>
        <w:sz w:val="18"/>
        <w:szCs w:val="18"/>
      </w:rPr>
      <w:tab/>
    </w:r>
    <w:r w:rsidR="00433696">
      <w:rPr>
        <w:noProof/>
      </w:rPr>
      <w:drawing>
        <wp:inline distT="0" distB="0" distL="0" distR="0" wp14:anchorId="7B0055FB" wp14:editId="56EF7FCF">
          <wp:extent cx="1028700" cy="673100"/>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6DFC0263" w14:textId="77777777" w:rsidR="0027604C" w:rsidRDefault="00276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4FE" w14:textId="77777777" w:rsidR="0027604C" w:rsidRDefault="00C3320F">
    <w:pPr>
      <w:pStyle w:val="BodyText"/>
      <w:spacing w:line="14" w:lineRule="auto"/>
      <w:rPr>
        <w:sz w:val="20"/>
      </w:rPr>
    </w:pPr>
    <w:r>
      <w:rPr>
        <w:noProof/>
      </w:rPr>
      <w:drawing>
        <wp:anchor distT="0" distB="0" distL="0" distR="0" simplePos="0" relativeHeight="251659264" behindDoc="1" locked="0" layoutInCell="1" allowOverlap="1" wp14:anchorId="422C9CE2" wp14:editId="448B515C">
          <wp:simplePos x="0" y="0"/>
          <wp:positionH relativeFrom="page">
            <wp:posOffset>4243704</wp:posOffset>
          </wp:positionH>
          <wp:positionV relativeFrom="page">
            <wp:posOffset>10167531</wp:posOffset>
          </wp:positionV>
          <wp:extent cx="951271" cy="412869"/>
          <wp:effectExtent l="0" t="0" r="0" b="0"/>
          <wp:wrapNone/>
          <wp:docPr id="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4.png"/>
                  <pic:cNvPicPr/>
                </pic:nvPicPr>
                <pic:blipFill>
                  <a:blip r:embed="rId1" cstate="print"/>
                  <a:stretch>
                    <a:fillRect/>
                  </a:stretch>
                </pic:blipFill>
                <pic:spPr>
                  <a:xfrm>
                    <a:off x="0" y="0"/>
                    <a:ext cx="951271" cy="412869"/>
                  </a:xfrm>
                  <a:prstGeom prst="rect">
                    <a:avLst/>
                  </a:prstGeom>
                </pic:spPr>
              </pic:pic>
            </a:graphicData>
          </a:graphic>
        </wp:anchor>
      </w:drawing>
    </w:r>
    <w:r>
      <w:rPr>
        <w:noProof/>
      </w:rPr>
      <w:drawing>
        <wp:anchor distT="0" distB="0" distL="0" distR="0" simplePos="0" relativeHeight="251660288" behindDoc="1" locked="0" layoutInCell="1" allowOverlap="1" wp14:anchorId="2FBD064C" wp14:editId="01A75D37">
          <wp:simplePos x="0" y="0"/>
          <wp:positionH relativeFrom="page">
            <wp:posOffset>5488939</wp:posOffset>
          </wp:positionH>
          <wp:positionV relativeFrom="page">
            <wp:posOffset>10254670</wp:posOffset>
          </wp:positionV>
          <wp:extent cx="846474" cy="314714"/>
          <wp:effectExtent l="0" t="0" r="0" b="0"/>
          <wp:wrapNone/>
          <wp:docPr id="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5.png"/>
                  <pic:cNvPicPr/>
                </pic:nvPicPr>
                <pic:blipFill>
                  <a:blip r:embed="rId2" cstate="print"/>
                  <a:stretch>
                    <a:fillRect/>
                  </a:stretch>
                </pic:blipFill>
                <pic:spPr>
                  <a:xfrm>
                    <a:off x="0" y="0"/>
                    <a:ext cx="846474" cy="314714"/>
                  </a:xfrm>
                  <a:prstGeom prst="rect">
                    <a:avLst/>
                  </a:prstGeom>
                </pic:spPr>
              </pic:pic>
            </a:graphicData>
          </a:graphic>
        </wp:anchor>
      </w:drawing>
    </w:r>
    <w:r>
      <w:rPr>
        <w:noProof/>
      </w:rPr>
      <w:drawing>
        <wp:anchor distT="0" distB="0" distL="0" distR="0" simplePos="0" relativeHeight="251661312" behindDoc="1" locked="0" layoutInCell="1" allowOverlap="1" wp14:anchorId="0CAFC506" wp14:editId="4E2639F1">
          <wp:simplePos x="0" y="0"/>
          <wp:positionH relativeFrom="page">
            <wp:posOffset>6578600</wp:posOffset>
          </wp:positionH>
          <wp:positionV relativeFrom="page">
            <wp:posOffset>10057130</wp:posOffset>
          </wp:positionV>
          <wp:extent cx="387017" cy="508431"/>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png"/>
                  <pic:cNvPicPr/>
                </pic:nvPicPr>
                <pic:blipFill>
                  <a:blip r:embed="rId3" cstate="print"/>
                  <a:stretch>
                    <a:fillRect/>
                  </a:stretch>
                </pic:blipFill>
                <pic:spPr>
                  <a:xfrm>
                    <a:off x="0" y="0"/>
                    <a:ext cx="387017" cy="508431"/>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14:anchorId="2B89B1D3" wp14:editId="5C77B096">
              <wp:simplePos x="0" y="0"/>
              <wp:positionH relativeFrom="page">
                <wp:posOffset>441960</wp:posOffset>
              </wp:positionH>
              <wp:positionV relativeFrom="page">
                <wp:posOffset>10393680</wp:posOffset>
              </wp:positionV>
              <wp:extent cx="260350" cy="144780"/>
              <wp:effectExtent l="0" t="0" r="0" b="0"/>
              <wp:wrapNone/>
              <wp:docPr id="94"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3AFA7" w14:textId="77777777" w:rsidR="0027604C" w:rsidRDefault="00C3320F">
                          <w:pPr>
                            <w:spacing w:before="20"/>
                            <w:ind w:left="60"/>
                            <w:rPr>
                              <w:rFonts w:ascii="Cambria"/>
                              <w:sz w:val="16"/>
                            </w:rPr>
                          </w:pPr>
                          <w:r>
                            <w:rPr>
                              <w:rFonts w:ascii="Cambria"/>
                              <w:color w:val="808080"/>
                              <w:spacing w:val="-5"/>
                              <w:sz w:val="16"/>
                            </w:rPr>
                            <w:fldChar w:fldCharType="begin"/>
                          </w:r>
                          <w:r>
                            <w:rPr>
                              <w:rFonts w:ascii="Cambria"/>
                              <w:color w:val="808080"/>
                              <w:spacing w:val="-5"/>
                              <w:sz w:val="16"/>
                            </w:rPr>
                            <w:instrText xml:space="preserve"> PAGE </w:instrText>
                          </w:r>
                          <w:r>
                            <w:rPr>
                              <w:rFonts w:ascii="Cambria"/>
                              <w:color w:val="808080"/>
                              <w:spacing w:val="-5"/>
                              <w:sz w:val="16"/>
                            </w:rPr>
                            <w:fldChar w:fldCharType="separate"/>
                          </w:r>
                          <w:r>
                            <w:rPr>
                              <w:rFonts w:ascii="Cambria"/>
                              <w:color w:val="808080"/>
                              <w:spacing w:val="-5"/>
                              <w:sz w:val="16"/>
                            </w:rPr>
                            <w:t>103</w:t>
                          </w:r>
                          <w:r>
                            <w:rPr>
                              <w:rFonts w:ascii="Cambria"/>
                              <w:color w:val="808080"/>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9B1D3" id="_x0000_t202" coordsize="21600,21600" o:spt="202" path="m,l,21600r21600,l21600,xe">
              <v:stroke joinstyle="miter"/>
              <v:path gradientshapeok="t" o:connecttype="rect"/>
            </v:shapetype>
            <v:shape id="docshape83" o:spid="_x0000_s1026" type="#_x0000_t202" style="position:absolute;margin-left:34.8pt;margin-top:818.4pt;width:20.5pt;height:1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" filled="f" stroked="f">
              <v:textbox inset="0,0,0,0">
                <w:txbxContent>
                  <w:p w14:paraId="3793AFA7" w14:textId="77777777" w:rsidR="0027604C" w:rsidRDefault="00C3320F">
                    <w:pPr>
                      <w:spacing w:before="20"/>
                      <w:ind w:left="60"/>
                      <w:rPr>
                        <w:rFonts w:ascii="Cambria"/>
                        <w:sz w:val="16"/>
                      </w:rPr>
                    </w:pPr>
                    <w:r>
                      <w:rPr>
                        <w:rFonts w:ascii="Cambria"/>
                        <w:color w:val="808080"/>
                        <w:spacing w:val="-5"/>
                        <w:sz w:val="16"/>
                      </w:rPr>
                      <w:fldChar w:fldCharType="begin"/>
                    </w:r>
                    <w:r>
                      <w:rPr>
                        <w:rFonts w:ascii="Cambria"/>
                        <w:color w:val="808080"/>
                        <w:spacing w:val="-5"/>
                        <w:sz w:val="16"/>
                      </w:rPr>
                      <w:instrText xml:space="preserve"> PAGE </w:instrText>
                    </w:r>
                    <w:r>
                      <w:rPr>
                        <w:rFonts w:ascii="Cambria"/>
                        <w:color w:val="808080"/>
                        <w:spacing w:val="-5"/>
                        <w:sz w:val="16"/>
                      </w:rPr>
                      <w:fldChar w:fldCharType="separate"/>
                    </w:r>
                    <w:r>
                      <w:rPr>
                        <w:rFonts w:ascii="Cambria"/>
                        <w:color w:val="808080"/>
                        <w:spacing w:val="-5"/>
                        <w:sz w:val="16"/>
                      </w:rPr>
                      <w:t>103</w:t>
                    </w:r>
                    <w:r>
                      <w:rPr>
                        <w:rFonts w:ascii="Cambria"/>
                        <w:color w:val="808080"/>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6BE4886" wp14:editId="7CF13B4E">
              <wp:simplePos x="0" y="0"/>
              <wp:positionH relativeFrom="page">
                <wp:posOffset>845185</wp:posOffset>
              </wp:positionH>
              <wp:positionV relativeFrom="page">
                <wp:posOffset>10387330</wp:posOffset>
              </wp:positionV>
              <wp:extent cx="1483995" cy="144780"/>
              <wp:effectExtent l="0" t="0" r="0" b="0"/>
              <wp:wrapNone/>
              <wp:docPr id="92"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ED81" w14:textId="77777777" w:rsidR="0027604C" w:rsidRDefault="00C3320F">
                          <w:pPr>
                            <w:spacing w:before="20"/>
                            <w:ind w:left="20"/>
                            <w:rPr>
                              <w:rFonts w:ascii="Cambria"/>
                              <w:sz w:val="16"/>
                            </w:rPr>
                          </w:pPr>
                          <w:r>
                            <w:rPr>
                              <w:rFonts w:ascii="Cambria"/>
                              <w:color w:val="6A6A6C"/>
                              <w:sz w:val="16"/>
                            </w:rPr>
                            <w:t>IRMS</w:t>
                          </w:r>
                          <w:r>
                            <w:rPr>
                              <w:rFonts w:ascii="Cambria"/>
                              <w:color w:val="6A6A6C"/>
                              <w:spacing w:val="-5"/>
                              <w:sz w:val="16"/>
                            </w:rPr>
                            <w:t xml:space="preserve"> </w:t>
                          </w:r>
                          <w:r>
                            <w:rPr>
                              <w:rFonts w:ascii="Cambria"/>
                              <w:color w:val="6A6A6C"/>
                              <w:sz w:val="16"/>
                            </w:rPr>
                            <w:t>ACADEMIES</w:t>
                          </w:r>
                          <w:r>
                            <w:rPr>
                              <w:rFonts w:ascii="Cambria"/>
                              <w:color w:val="6A6A6C"/>
                              <w:spacing w:val="-4"/>
                              <w:sz w:val="16"/>
                            </w:rPr>
                            <w:t xml:space="preserve"> </w:t>
                          </w:r>
                          <w:r>
                            <w:rPr>
                              <w:rFonts w:ascii="Cambria"/>
                              <w:color w:val="6A6A6C"/>
                              <w:sz w:val="16"/>
                            </w:rPr>
                            <w:t>TOOLKIT</w:t>
                          </w:r>
                          <w:r>
                            <w:rPr>
                              <w:rFonts w:ascii="Cambria"/>
                              <w:color w:val="6A6A6C"/>
                              <w:spacing w:val="-3"/>
                              <w:sz w:val="16"/>
                            </w:rPr>
                            <w:t xml:space="preserve"> </w:t>
                          </w:r>
                          <w:r>
                            <w:rPr>
                              <w:rFonts w:ascii="Cambria"/>
                              <w:color w:val="6A6A6C"/>
                              <w:spacing w:val="-4"/>
                              <w:sz w:val="16"/>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4886" id="docshape84" o:spid="_x0000_s1027" type="#_x0000_t202" style="position:absolute;margin-left:66.55pt;margin-top:817.9pt;width:116.85pt;height:1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" filled="f" stroked="f">
              <v:textbox inset="0,0,0,0">
                <w:txbxContent>
                  <w:p w14:paraId="5110ED81" w14:textId="77777777" w:rsidR="0027604C" w:rsidRDefault="00C3320F">
                    <w:pPr>
                      <w:spacing w:before="20"/>
                      <w:ind w:left="20"/>
                      <w:rPr>
                        <w:rFonts w:ascii="Cambria"/>
                        <w:sz w:val="16"/>
                      </w:rPr>
                    </w:pPr>
                    <w:r>
                      <w:rPr>
                        <w:rFonts w:ascii="Cambria"/>
                        <w:color w:val="6A6A6C"/>
                        <w:sz w:val="16"/>
                      </w:rPr>
                      <w:t>IRMS</w:t>
                    </w:r>
                    <w:r>
                      <w:rPr>
                        <w:rFonts w:ascii="Cambria"/>
                        <w:color w:val="6A6A6C"/>
                        <w:spacing w:val="-5"/>
                        <w:sz w:val="16"/>
                      </w:rPr>
                      <w:t xml:space="preserve"> </w:t>
                    </w:r>
                    <w:r>
                      <w:rPr>
                        <w:rFonts w:ascii="Cambria"/>
                        <w:color w:val="6A6A6C"/>
                        <w:sz w:val="16"/>
                      </w:rPr>
                      <w:t>ACADEMIES</w:t>
                    </w:r>
                    <w:r>
                      <w:rPr>
                        <w:rFonts w:ascii="Cambria"/>
                        <w:color w:val="6A6A6C"/>
                        <w:spacing w:val="-4"/>
                        <w:sz w:val="16"/>
                      </w:rPr>
                      <w:t xml:space="preserve"> </w:t>
                    </w:r>
                    <w:r>
                      <w:rPr>
                        <w:rFonts w:ascii="Cambria"/>
                        <w:color w:val="6A6A6C"/>
                        <w:sz w:val="16"/>
                      </w:rPr>
                      <w:t>TOOLKIT</w:t>
                    </w:r>
                    <w:r>
                      <w:rPr>
                        <w:rFonts w:ascii="Cambria"/>
                        <w:color w:val="6A6A6C"/>
                        <w:spacing w:val="-3"/>
                        <w:sz w:val="16"/>
                      </w:rPr>
                      <w:t xml:space="preserve"> </w:t>
                    </w:r>
                    <w:r>
                      <w:rPr>
                        <w:rFonts w:ascii="Cambria"/>
                        <w:color w:val="6A6A6C"/>
                        <w:spacing w:val="-4"/>
                        <w:sz w:val="16"/>
                      </w:rPr>
                      <w:t>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220A" w14:textId="77777777" w:rsidR="00363202" w:rsidRDefault="00363202">
      <w:pPr>
        <w:spacing w:after="0" w:line="240" w:lineRule="auto"/>
      </w:pPr>
      <w:r>
        <w:separator/>
      </w:r>
    </w:p>
  </w:footnote>
  <w:footnote w:type="continuationSeparator" w:id="0">
    <w:p w14:paraId="2A9177EE" w14:textId="77777777" w:rsidR="00363202" w:rsidRDefault="00363202">
      <w:pPr>
        <w:spacing w:after="0" w:line="240" w:lineRule="auto"/>
      </w:pPr>
      <w:r>
        <w:continuationSeparator/>
      </w:r>
    </w:p>
  </w:footnote>
  <w:footnote w:type="continuationNotice" w:id="1">
    <w:p w14:paraId="48D7C4DA" w14:textId="77777777" w:rsidR="00363202" w:rsidRDefault="00363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5C"/>
    <w:multiLevelType w:val="multilevel"/>
    <w:tmpl w:val="C9F08EB4"/>
    <w:lvl w:ilvl="0">
      <w:start w:val="2"/>
      <w:numFmt w:val="decimal"/>
      <w:lvlText w:val="3.%1"/>
      <w:lvlJc w:val="left"/>
      <w:pPr>
        <w:ind w:left="1080" w:hanging="360"/>
      </w:pPr>
      <w:rPr>
        <w:rFonts w:hint="default"/>
        <w:sz w:val="24"/>
        <w:szCs w:val="24"/>
      </w:rPr>
    </w:lvl>
    <w:lvl w:ilvl="1">
      <w:start w:val="1"/>
      <w:numFmt w:val="decimal"/>
      <w:lvlText w:val="3.2.%2"/>
      <w:lvlJc w:val="left"/>
      <w:pPr>
        <w:ind w:left="1800" w:hanging="360"/>
      </w:pPr>
      <w:rPr>
        <w:rFonts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355759D"/>
    <w:multiLevelType w:val="hybridMultilevel"/>
    <w:tmpl w:val="6584E3CC"/>
    <w:lvl w:ilvl="0" w:tplc="A2C8713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333EA"/>
    <w:multiLevelType w:val="multilevel"/>
    <w:tmpl w:val="93FEE2E2"/>
    <w:lvl w:ilvl="0">
      <w:start w:val="1"/>
      <w:numFmt w:val="decimal"/>
      <w:lvlText w:val="%1.3"/>
      <w:lvlJc w:val="left"/>
      <w:pPr>
        <w:ind w:left="360" w:firstLine="65"/>
      </w:pPr>
      <w:rPr>
        <w:rFonts w:hint="default"/>
        <w:b/>
        <w:bCs/>
        <w:i w:val="0"/>
        <w:color w:val="FFFFFF" w:themeColor="background1"/>
        <w:sz w:val="22"/>
        <w:szCs w:val="20"/>
      </w:rPr>
    </w:lvl>
    <w:lvl w:ilvl="1">
      <w:start w:val="1"/>
      <w:numFmt w:val="none"/>
      <w:lvlText w:val="1.1.1"/>
      <w:lvlJc w:val="left"/>
      <w:pPr>
        <w:ind w:left="720" w:hanging="360"/>
      </w:pPr>
      <w:rPr>
        <w:rFonts w:ascii="Arial" w:hAnsi="Arial" w:hint="default"/>
        <w:b w:val="0"/>
        <w:i w:val="0"/>
        <w:color w:val="000000" w:themeColor="text1"/>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482ED5"/>
    <w:multiLevelType w:val="multilevel"/>
    <w:tmpl w:val="96C8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B358D"/>
    <w:multiLevelType w:val="multilevel"/>
    <w:tmpl w:val="38C2F2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A4647"/>
    <w:multiLevelType w:val="multilevel"/>
    <w:tmpl w:val="CB7C0792"/>
    <w:lvl w:ilvl="0">
      <w:start w:val="1"/>
      <w:numFmt w:val="decimal"/>
      <w:lvlText w:val="5.%1"/>
      <w:lvlJc w:val="left"/>
      <w:pPr>
        <w:ind w:left="720" w:hanging="360"/>
      </w:pPr>
      <w:rPr>
        <w:rFonts w:hint="default"/>
        <w:sz w:val="22"/>
        <w:szCs w:val="22"/>
      </w:rPr>
    </w:lvl>
    <w:lvl w:ilvl="1">
      <w:start w:val="1"/>
      <w:numFmt w:val="decimal"/>
      <w:lvlText w:val="5.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470061"/>
    <w:multiLevelType w:val="multilevel"/>
    <w:tmpl w:val="4ED24756"/>
    <w:lvl w:ilvl="0">
      <w:start w:val="14"/>
      <w:numFmt w:val="decimal"/>
      <w:lvlText w:val="%1"/>
      <w:lvlJc w:val="left"/>
      <w:pPr>
        <w:ind w:left="420" w:hanging="420"/>
      </w:pPr>
      <w:rPr>
        <w:rFonts w:hint="default"/>
        <w:b/>
      </w:rPr>
    </w:lvl>
    <w:lvl w:ilvl="1">
      <w:start w:val="1"/>
      <w:numFmt w:val="decimal"/>
      <w:lvlText w:val="%1.%2"/>
      <w:lvlJc w:val="left"/>
      <w:pPr>
        <w:ind w:left="1500" w:hanging="42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11BC0254"/>
    <w:multiLevelType w:val="multilevel"/>
    <w:tmpl w:val="AB0EAF1E"/>
    <w:lvl w:ilvl="0">
      <w:start w:val="1"/>
      <w:numFmt w:val="decimal"/>
      <w:lvlText w:val="%1."/>
      <w:lvlJc w:val="left"/>
      <w:pPr>
        <w:ind w:left="720" w:hanging="360"/>
      </w:pPr>
      <w:rPr>
        <w:b/>
        <w:bCs/>
        <w:color w:val="auto"/>
      </w:rPr>
    </w:lvl>
    <w:lvl w:ilvl="1">
      <w:start w:val="4"/>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15976F40"/>
    <w:multiLevelType w:val="hybridMultilevel"/>
    <w:tmpl w:val="676AE56A"/>
    <w:lvl w:ilvl="0" w:tplc="90D6C9B8">
      <w:start w:val="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77662"/>
    <w:multiLevelType w:val="multilevel"/>
    <w:tmpl w:val="DF263FF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0D5190"/>
    <w:multiLevelType w:val="hybridMultilevel"/>
    <w:tmpl w:val="70562204"/>
    <w:lvl w:ilvl="0" w:tplc="45D6A9C2">
      <w:start w:val="1"/>
      <w:numFmt w:val="decimal"/>
      <w:lvlText w:val="1.3.%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34615"/>
    <w:multiLevelType w:val="hybridMultilevel"/>
    <w:tmpl w:val="7FDA67BE"/>
    <w:lvl w:ilvl="0" w:tplc="62F23CB2">
      <w:start w:val="1"/>
      <w:numFmt w:val="decimal"/>
      <w:lvlText w:val="%1.1"/>
      <w:lvlJc w:val="left"/>
      <w:pPr>
        <w:ind w:left="851" w:hanging="491"/>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E4BBE"/>
    <w:multiLevelType w:val="hybridMultilevel"/>
    <w:tmpl w:val="CFAA65E6"/>
    <w:lvl w:ilvl="0" w:tplc="5840EEB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A4E3C"/>
    <w:multiLevelType w:val="multilevel"/>
    <w:tmpl w:val="37869436"/>
    <w:lvl w:ilvl="0">
      <w:start w:val="1"/>
      <w:numFmt w:val="decimal"/>
      <w:lvlText w:val="7.%1"/>
      <w:lvlJc w:val="left"/>
      <w:pPr>
        <w:ind w:left="720" w:hanging="360"/>
      </w:pPr>
      <w:rPr>
        <w:rFonts w:hint="default"/>
        <w:sz w:val="22"/>
        <w:szCs w:val="22"/>
      </w:rPr>
    </w:lvl>
    <w:lvl w:ilvl="1">
      <w:start w:val="1"/>
      <w:numFmt w:val="decimal"/>
      <w:lvlText w:val="7.1.%2"/>
      <w:lvlJc w:val="left"/>
      <w:pPr>
        <w:ind w:left="1440" w:hanging="360"/>
      </w:pPr>
      <w:rPr>
        <w:rFonts w:hint="default"/>
      </w:rPr>
    </w:lvl>
    <w:lvl w:ilvl="2">
      <w:start w:val="1"/>
      <w:numFmt w:val="decimal"/>
      <w:lvlText w:val="6.2.%3"/>
      <w:lvlJc w:val="left"/>
      <w:pPr>
        <w:ind w:left="144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5B330D"/>
    <w:multiLevelType w:val="multilevel"/>
    <w:tmpl w:val="5E60EFE2"/>
    <w:lvl w:ilvl="0">
      <w:start w:val="1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D53104C"/>
    <w:multiLevelType w:val="multilevel"/>
    <w:tmpl w:val="B60805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23A16"/>
    <w:multiLevelType w:val="hybridMultilevel"/>
    <w:tmpl w:val="21EA6CC8"/>
    <w:lvl w:ilvl="0" w:tplc="9C341416">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6F1FA3"/>
    <w:multiLevelType w:val="multilevel"/>
    <w:tmpl w:val="BF940E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D799F"/>
    <w:multiLevelType w:val="hybridMultilevel"/>
    <w:tmpl w:val="FD7624F2"/>
    <w:lvl w:ilvl="0" w:tplc="B6B4C4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65F1B35"/>
    <w:multiLevelType w:val="hybridMultilevel"/>
    <w:tmpl w:val="0D62BB00"/>
    <w:lvl w:ilvl="0" w:tplc="1302A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CA26A6"/>
    <w:multiLevelType w:val="multilevel"/>
    <w:tmpl w:val="82F0A398"/>
    <w:lvl w:ilvl="0">
      <w:start w:val="2"/>
      <w:numFmt w:val="decimal"/>
      <w:lvlText w:val="3.%1"/>
      <w:lvlJc w:val="left"/>
      <w:pPr>
        <w:ind w:left="1440" w:hanging="363"/>
      </w:pPr>
      <w:rPr>
        <w:rFonts w:hint="default"/>
        <w:sz w:val="22"/>
        <w:szCs w:val="22"/>
      </w:rPr>
    </w:lvl>
    <w:lvl w:ilvl="1">
      <w:start w:val="2"/>
      <w:numFmt w:val="decimal"/>
      <w:lvlText w:val="3.2.%2"/>
      <w:lvlJc w:val="left"/>
      <w:pPr>
        <w:ind w:left="1800" w:hanging="360"/>
      </w:pPr>
      <w:rPr>
        <w:rFonts w:hint="default"/>
        <w:sz w:val="24"/>
        <w:szCs w:val="24"/>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3B7773C6"/>
    <w:multiLevelType w:val="hybridMultilevel"/>
    <w:tmpl w:val="8C9CA7D2"/>
    <w:lvl w:ilvl="0" w:tplc="B7ACB50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56883"/>
    <w:multiLevelType w:val="hybridMultilevel"/>
    <w:tmpl w:val="D0CE23E8"/>
    <w:lvl w:ilvl="0" w:tplc="01CC2946">
      <w:start w:val="1"/>
      <w:numFmt w:val="decimal"/>
      <w:lvlText w:val="%1.2"/>
      <w:lvlJc w:val="left"/>
      <w:pPr>
        <w:ind w:left="851" w:hanging="491"/>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977F0"/>
    <w:multiLevelType w:val="hybridMultilevel"/>
    <w:tmpl w:val="F5A2022C"/>
    <w:lvl w:ilvl="0" w:tplc="D3BEB938">
      <w:start w:val="1"/>
      <w:numFmt w:val="decimal"/>
      <w:lvlText w:val="%1."/>
      <w:lvlJc w:val="left"/>
      <w:pPr>
        <w:ind w:left="720" w:hanging="360"/>
      </w:pPr>
      <w:rPr>
        <w:rFonts w:eastAsia="Open San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94414"/>
    <w:multiLevelType w:val="hybridMultilevel"/>
    <w:tmpl w:val="8F9A6DB8"/>
    <w:lvl w:ilvl="0" w:tplc="19B829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1680261"/>
    <w:multiLevelType w:val="multilevel"/>
    <w:tmpl w:val="0A2CAD64"/>
    <w:lvl w:ilvl="0">
      <w:start w:val="1"/>
      <w:numFmt w:val="decimal"/>
      <w:lvlText w:val="3.%1"/>
      <w:lvlJc w:val="left"/>
      <w:pPr>
        <w:ind w:left="720" w:hanging="360"/>
      </w:pPr>
      <w:rPr>
        <w:rFonts w:hint="default"/>
        <w:sz w:val="22"/>
        <w:szCs w:val="22"/>
      </w:rPr>
    </w:lvl>
    <w:lvl w:ilvl="1">
      <w:start w:val="1"/>
      <w:numFmt w:val="decimal"/>
      <w:lvlText w:val="3.1.%2"/>
      <w:lvlJc w:val="lef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4C08DC"/>
    <w:multiLevelType w:val="hybridMultilevel"/>
    <w:tmpl w:val="EBF0017A"/>
    <w:lvl w:ilvl="0" w:tplc="C6A8B4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5D83428"/>
    <w:multiLevelType w:val="hybridMultilevel"/>
    <w:tmpl w:val="1408F64C"/>
    <w:lvl w:ilvl="0" w:tplc="6824B18C">
      <w:start w:val="1"/>
      <w:numFmt w:val="decimal"/>
      <w:lvlText w:val="2.%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5659F"/>
    <w:multiLevelType w:val="multilevel"/>
    <w:tmpl w:val="886C3C2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C1C00CE"/>
    <w:multiLevelType w:val="hybridMultilevel"/>
    <w:tmpl w:val="0448B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540B0"/>
    <w:multiLevelType w:val="hybridMultilevel"/>
    <w:tmpl w:val="DEC820DC"/>
    <w:lvl w:ilvl="0" w:tplc="0E38C384">
      <w:start w:val="1"/>
      <w:numFmt w:val="decimal"/>
      <w:lvlText w:val="1.1.%1"/>
      <w:lvlJc w:val="left"/>
      <w:pPr>
        <w:ind w:left="785"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4734F9"/>
    <w:multiLevelType w:val="multilevel"/>
    <w:tmpl w:val="DDD27D1E"/>
    <w:lvl w:ilvl="0">
      <w:start w:val="1"/>
      <w:numFmt w:val="decimal"/>
      <w:lvlText w:val="2.1.%1"/>
      <w:lvlJc w:val="left"/>
      <w:pPr>
        <w:ind w:left="720" w:hanging="360"/>
      </w:pPr>
      <w:rPr>
        <w:rFonts w:hint="default"/>
        <w:sz w:val="22"/>
        <w:szCs w:val="22"/>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273417"/>
    <w:multiLevelType w:val="multilevel"/>
    <w:tmpl w:val="AE1A8BE0"/>
    <w:lvl w:ilvl="0">
      <w:start w:val="1"/>
      <w:numFmt w:val="decimal"/>
      <w:lvlText w:val="4.%1"/>
      <w:lvlJc w:val="left"/>
      <w:pPr>
        <w:ind w:left="1080" w:hanging="360"/>
      </w:pPr>
      <w:rPr>
        <w:rFonts w:hint="default"/>
        <w:sz w:val="22"/>
        <w:szCs w:val="22"/>
      </w:rPr>
    </w:lvl>
    <w:lvl w:ilvl="1">
      <w:start w:val="2"/>
      <w:numFmt w:val="decimal"/>
      <w:lvlText w:val="4.2.%2"/>
      <w:lvlJc w:val="left"/>
      <w:pPr>
        <w:ind w:left="1800" w:hanging="360"/>
      </w:pPr>
      <w:rPr>
        <w:rFonts w:hint="default"/>
        <w:sz w:val="24"/>
        <w:szCs w:val="24"/>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55473981"/>
    <w:multiLevelType w:val="multilevel"/>
    <w:tmpl w:val="A350A6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E44CFF"/>
    <w:multiLevelType w:val="hybridMultilevel"/>
    <w:tmpl w:val="49B05DB4"/>
    <w:lvl w:ilvl="0" w:tplc="00C4DD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D1EDE"/>
    <w:multiLevelType w:val="hybridMultilevel"/>
    <w:tmpl w:val="414C4C84"/>
    <w:lvl w:ilvl="0" w:tplc="E3DC27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70947CC"/>
    <w:multiLevelType w:val="multilevel"/>
    <w:tmpl w:val="10D063C2"/>
    <w:lvl w:ilvl="0">
      <w:start w:val="1"/>
      <w:numFmt w:val="decimal"/>
      <w:lvlText w:val="4.%1"/>
      <w:lvlJc w:val="left"/>
      <w:pPr>
        <w:ind w:left="1080" w:hanging="360"/>
      </w:pPr>
      <w:rPr>
        <w:rFonts w:hint="default"/>
        <w:sz w:val="24"/>
        <w:szCs w:val="24"/>
      </w:rPr>
    </w:lvl>
    <w:lvl w:ilvl="1">
      <w:start w:val="1"/>
      <w:numFmt w:val="decimal"/>
      <w:lvlText w:val="4.1.%2"/>
      <w:lvlJc w:val="left"/>
      <w:pPr>
        <w:ind w:left="1800" w:hanging="360"/>
      </w:pPr>
      <w:rPr>
        <w:rFonts w:hint="default"/>
        <w:sz w:val="22"/>
        <w:szCs w:val="22"/>
      </w:rPr>
    </w:lvl>
    <w:lvl w:ilvl="2">
      <w:start w:val="1"/>
      <w:numFmt w:val="decimal"/>
      <w:lvlText w:val="4.2.%3"/>
      <w:lvlJc w:val="left"/>
      <w:pPr>
        <w:ind w:left="1440" w:hanging="363"/>
      </w:pPr>
      <w:rPr>
        <w:rFonts w:hint="default"/>
      </w:rPr>
    </w:lvl>
    <w:lvl w:ilvl="3">
      <w:start w:val="1"/>
      <w:numFmt w:val="decimal"/>
      <w:lvlText w:val="4.3.%4"/>
      <w:lvlJc w:val="left"/>
      <w:pPr>
        <w:ind w:left="1440" w:hanging="363"/>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594156F2"/>
    <w:multiLevelType w:val="multilevel"/>
    <w:tmpl w:val="820EF64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D360F"/>
    <w:multiLevelType w:val="hybridMultilevel"/>
    <w:tmpl w:val="4392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A74427"/>
    <w:multiLevelType w:val="multilevel"/>
    <w:tmpl w:val="1226AA3A"/>
    <w:lvl w:ilvl="0">
      <w:start w:val="1"/>
      <w:numFmt w:val="decimal"/>
      <w:lvlText w:val="2.1.%1"/>
      <w:lvlJc w:val="left"/>
      <w:pPr>
        <w:ind w:left="720" w:hanging="360"/>
      </w:pPr>
      <w:rPr>
        <w:rFonts w:hint="default"/>
        <w:sz w:val="24"/>
        <w:szCs w:val="24"/>
      </w:rPr>
    </w:lvl>
    <w:lvl w:ilvl="1">
      <w:start w:val="1"/>
      <w:numFmt w:val="decimal"/>
      <w:lvlText w:val="2.2.%2"/>
      <w:lvlJc w:val="left"/>
      <w:pPr>
        <w:ind w:left="1440" w:hanging="360"/>
      </w:pPr>
      <w:rPr>
        <w:rFonts w:hint="default"/>
      </w:rPr>
    </w:lvl>
    <w:lvl w:ilvl="2">
      <w:start w:val="1"/>
      <w:numFmt w:val="decimal"/>
      <w:lvlText w:val="2.3.%3"/>
      <w:lvlJc w:val="left"/>
      <w:pPr>
        <w:ind w:left="1440" w:hanging="363"/>
      </w:pPr>
      <w:rPr>
        <w:rFonts w:hint="default"/>
      </w:rPr>
    </w:lvl>
    <w:lvl w:ilvl="3">
      <w:start w:val="1"/>
      <w:numFmt w:val="decimal"/>
      <w:lvlText w:val="2.4.%4"/>
      <w:lvlJc w:val="left"/>
      <w:pPr>
        <w:ind w:left="1440" w:hanging="36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4CB7F6F"/>
    <w:multiLevelType w:val="hybridMultilevel"/>
    <w:tmpl w:val="AB4E5CB8"/>
    <w:lvl w:ilvl="0" w:tplc="EE028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BC3113"/>
    <w:multiLevelType w:val="multilevel"/>
    <w:tmpl w:val="AC024444"/>
    <w:lvl w:ilvl="0">
      <w:start w:val="1"/>
      <w:numFmt w:val="decimal"/>
      <w:lvlText w:val="6.%1"/>
      <w:lvlJc w:val="left"/>
      <w:pPr>
        <w:ind w:left="720" w:hanging="360"/>
      </w:pPr>
      <w:rPr>
        <w:rFonts w:hint="default"/>
        <w:sz w:val="22"/>
        <w:szCs w:val="22"/>
      </w:rPr>
    </w:lvl>
    <w:lvl w:ilvl="1">
      <w:start w:val="1"/>
      <w:numFmt w:val="decimal"/>
      <w:lvlText w:val="6.1.%2"/>
      <w:lvlJc w:val="left"/>
      <w:pPr>
        <w:ind w:left="1440" w:hanging="360"/>
      </w:pPr>
      <w:rPr>
        <w:rFonts w:hint="default"/>
      </w:rPr>
    </w:lvl>
    <w:lvl w:ilvl="2">
      <w:start w:val="1"/>
      <w:numFmt w:val="decimal"/>
      <w:lvlText w:val="6.2.%3"/>
      <w:lvlJc w:val="left"/>
      <w:pPr>
        <w:ind w:left="931"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5E5AEB"/>
    <w:multiLevelType w:val="multilevel"/>
    <w:tmpl w:val="42ECAB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961DDB"/>
    <w:multiLevelType w:val="multilevel"/>
    <w:tmpl w:val="A5261130"/>
    <w:lvl w:ilvl="0">
      <w:start w:val="1"/>
      <w:numFmt w:val="decimal"/>
      <w:lvlText w:val="3.%1"/>
      <w:lvlJc w:val="left"/>
      <w:pPr>
        <w:ind w:left="720" w:hanging="360"/>
      </w:pPr>
      <w:rPr>
        <w:rFonts w:hint="default"/>
        <w:sz w:val="24"/>
        <w:szCs w:val="24"/>
      </w:rPr>
    </w:lvl>
    <w:lvl w:ilvl="1">
      <w:start w:val="1"/>
      <w:numFmt w:val="decimal"/>
      <w:lvlText w:val="3.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0A3711F"/>
    <w:multiLevelType w:val="hybridMultilevel"/>
    <w:tmpl w:val="08285438"/>
    <w:lvl w:ilvl="0" w:tplc="BBAEBAE2">
      <w:numFmt w:val="bullet"/>
      <w:lvlText w:val=""/>
      <w:lvlJc w:val="left"/>
      <w:pPr>
        <w:ind w:left="1080" w:hanging="360"/>
      </w:pPr>
      <w:rPr>
        <w:rFonts w:ascii="Symbol" w:eastAsia="Open Sans"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0F6CD0"/>
    <w:multiLevelType w:val="hybridMultilevel"/>
    <w:tmpl w:val="80606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822380"/>
    <w:multiLevelType w:val="multilevel"/>
    <w:tmpl w:val="C5DE7D92"/>
    <w:lvl w:ilvl="0">
      <w:start w:val="1"/>
      <w:numFmt w:val="decimal"/>
      <w:lvlText w:val="1.2.%1"/>
      <w:lvlJc w:val="left"/>
      <w:pPr>
        <w:ind w:left="928" w:hanging="360"/>
      </w:pPr>
      <w:rPr>
        <w:rFonts w:hint="default"/>
        <w:color w:val="002060"/>
        <w:sz w:val="22"/>
        <w:szCs w:val="22"/>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54933659">
    <w:abstractNumId w:val="23"/>
  </w:num>
  <w:num w:numId="2" w16cid:durableId="163785602">
    <w:abstractNumId w:val="18"/>
  </w:num>
  <w:num w:numId="3" w16cid:durableId="155918613">
    <w:abstractNumId w:val="1"/>
  </w:num>
  <w:num w:numId="4" w16cid:durableId="1178470457">
    <w:abstractNumId w:val="35"/>
  </w:num>
  <w:num w:numId="5" w16cid:durableId="564682673">
    <w:abstractNumId w:val="26"/>
  </w:num>
  <w:num w:numId="6" w16cid:durableId="390619314">
    <w:abstractNumId w:val="11"/>
  </w:num>
  <w:num w:numId="7" w16cid:durableId="1655913495">
    <w:abstractNumId w:val="22"/>
  </w:num>
  <w:num w:numId="8" w16cid:durableId="2058820644">
    <w:abstractNumId w:val="30"/>
  </w:num>
  <w:num w:numId="9" w16cid:durableId="1338119129">
    <w:abstractNumId w:val="46"/>
  </w:num>
  <w:num w:numId="10" w16cid:durableId="759373907">
    <w:abstractNumId w:val="2"/>
  </w:num>
  <w:num w:numId="11" w16cid:durableId="1002898304">
    <w:abstractNumId w:val="10"/>
  </w:num>
  <w:num w:numId="12" w16cid:durableId="1911379337">
    <w:abstractNumId w:val="27"/>
  </w:num>
  <w:num w:numId="13" w16cid:durableId="883713763">
    <w:abstractNumId w:val="31"/>
  </w:num>
  <w:num w:numId="14" w16cid:durableId="1609771941">
    <w:abstractNumId w:val="39"/>
  </w:num>
  <w:num w:numId="15" w16cid:durableId="408818804">
    <w:abstractNumId w:val="12"/>
  </w:num>
  <w:num w:numId="16" w16cid:durableId="1221402608">
    <w:abstractNumId w:val="25"/>
  </w:num>
  <w:num w:numId="17" w16cid:durableId="1742559964">
    <w:abstractNumId w:val="20"/>
  </w:num>
  <w:num w:numId="18" w16cid:durableId="1874074648">
    <w:abstractNumId w:val="0"/>
  </w:num>
  <w:num w:numId="19" w16cid:durableId="2141606559">
    <w:abstractNumId w:val="43"/>
  </w:num>
  <w:num w:numId="20" w16cid:durableId="1862813341">
    <w:abstractNumId w:val="32"/>
  </w:num>
  <w:num w:numId="21" w16cid:durableId="658314362">
    <w:abstractNumId w:val="36"/>
  </w:num>
  <w:num w:numId="22" w16cid:durableId="1134829657">
    <w:abstractNumId w:val="5"/>
  </w:num>
  <w:num w:numId="23" w16cid:durableId="1020474548">
    <w:abstractNumId w:val="41"/>
  </w:num>
  <w:num w:numId="24" w16cid:durableId="648243410">
    <w:abstractNumId w:val="13"/>
  </w:num>
  <w:num w:numId="25" w16cid:durableId="290672255">
    <w:abstractNumId w:val="7"/>
  </w:num>
  <w:num w:numId="26" w16cid:durableId="757405755">
    <w:abstractNumId w:val="34"/>
  </w:num>
  <w:num w:numId="27" w16cid:durableId="1218663141">
    <w:abstractNumId w:val="16"/>
  </w:num>
  <w:num w:numId="28" w16cid:durableId="1937707476">
    <w:abstractNumId w:val="9"/>
  </w:num>
  <w:num w:numId="29" w16cid:durableId="699819212">
    <w:abstractNumId w:val="19"/>
  </w:num>
  <w:num w:numId="30" w16cid:durableId="991910281">
    <w:abstractNumId w:val="8"/>
  </w:num>
  <w:num w:numId="31" w16cid:durableId="735588361">
    <w:abstractNumId w:val="40"/>
  </w:num>
  <w:num w:numId="32" w16cid:durableId="1980572499">
    <w:abstractNumId w:val="24"/>
  </w:num>
  <w:num w:numId="33" w16cid:durableId="884409909">
    <w:abstractNumId w:val="29"/>
  </w:num>
  <w:num w:numId="34" w16cid:durableId="1291596678">
    <w:abstractNumId w:val="38"/>
  </w:num>
  <w:num w:numId="35" w16cid:durableId="2043358280">
    <w:abstractNumId w:val="45"/>
  </w:num>
  <w:num w:numId="36" w16cid:durableId="983847936">
    <w:abstractNumId w:val="44"/>
  </w:num>
  <w:num w:numId="37" w16cid:durableId="1562909160">
    <w:abstractNumId w:val="28"/>
  </w:num>
  <w:num w:numId="38" w16cid:durableId="1568177198">
    <w:abstractNumId w:val="6"/>
  </w:num>
  <w:num w:numId="39" w16cid:durableId="408044143">
    <w:abstractNumId w:val="14"/>
  </w:num>
  <w:num w:numId="40" w16cid:durableId="267740949">
    <w:abstractNumId w:val="21"/>
  </w:num>
  <w:num w:numId="41" w16cid:durableId="1744375972">
    <w:abstractNumId w:val="37"/>
  </w:num>
  <w:num w:numId="42" w16cid:durableId="1879320468">
    <w:abstractNumId w:val="3"/>
  </w:num>
  <w:num w:numId="43" w16cid:durableId="2118601413">
    <w:abstractNumId w:val="4"/>
  </w:num>
  <w:num w:numId="44" w16cid:durableId="589195023">
    <w:abstractNumId w:val="15"/>
  </w:num>
  <w:num w:numId="45" w16cid:durableId="1229803016">
    <w:abstractNumId w:val="42"/>
  </w:num>
  <w:num w:numId="46" w16cid:durableId="367611386">
    <w:abstractNumId w:val="33"/>
  </w:num>
  <w:num w:numId="47" w16cid:durableId="170420961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5B"/>
    <w:rsid w:val="00006FDB"/>
    <w:rsid w:val="00007E57"/>
    <w:rsid w:val="00010EA5"/>
    <w:rsid w:val="00011417"/>
    <w:rsid w:val="000127C3"/>
    <w:rsid w:val="000149AE"/>
    <w:rsid w:val="00015242"/>
    <w:rsid w:val="00016334"/>
    <w:rsid w:val="000171B6"/>
    <w:rsid w:val="00017A20"/>
    <w:rsid w:val="0002105B"/>
    <w:rsid w:val="00022B9D"/>
    <w:rsid w:val="000242D0"/>
    <w:rsid w:val="00024BA1"/>
    <w:rsid w:val="00026596"/>
    <w:rsid w:val="00026739"/>
    <w:rsid w:val="00027F8B"/>
    <w:rsid w:val="00033E50"/>
    <w:rsid w:val="0003421A"/>
    <w:rsid w:val="00034E45"/>
    <w:rsid w:val="00036FFE"/>
    <w:rsid w:val="00043A38"/>
    <w:rsid w:val="00044A5E"/>
    <w:rsid w:val="00047AEE"/>
    <w:rsid w:val="00051553"/>
    <w:rsid w:val="00051D59"/>
    <w:rsid w:val="00053DEF"/>
    <w:rsid w:val="00055687"/>
    <w:rsid w:val="000603D1"/>
    <w:rsid w:val="00063E07"/>
    <w:rsid w:val="00064A44"/>
    <w:rsid w:val="00066379"/>
    <w:rsid w:val="00067209"/>
    <w:rsid w:val="00071C68"/>
    <w:rsid w:val="000741FB"/>
    <w:rsid w:val="00074390"/>
    <w:rsid w:val="00074ADF"/>
    <w:rsid w:val="0007688E"/>
    <w:rsid w:val="00077E88"/>
    <w:rsid w:val="00081064"/>
    <w:rsid w:val="00082A47"/>
    <w:rsid w:val="00082E9E"/>
    <w:rsid w:val="00084E05"/>
    <w:rsid w:val="0009065B"/>
    <w:rsid w:val="00090FF3"/>
    <w:rsid w:val="00091185"/>
    <w:rsid w:val="00094188"/>
    <w:rsid w:val="00094529"/>
    <w:rsid w:val="00096990"/>
    <w:rsid w:val="000A0DFE"/>
    <w:rsid w:val="000A206F"/>
    <w:rsid w:val="000A2971"/>
    <w:rsid w:val="000A320F"/>
    <w:rsid w:val="000A6CC8"/>
    <w:rsid w:val="000A714A"/>
    <w:rsid w:val="000B04E8"/>
    <w:rsid w:val="000B0BB0"/>
    <w:rsid w:val="000B107A"/>
    <w:rsid w:val="000B1448"/>
    <w:rsid w:val="000B25C6"/>
    <w:rsid w:val="000B636D"/>
    <w:rsid w:val="000B7E9C"/>
    <w:rsid w:val="000C0E8F"/>
    <w:rsid w:val="000C1208"/>
    <w:rsid w:val="000C1315"/>
    <w:rsid w:val="000C19B0"/>
    <w:rsid w:val="000C2CEF"/>
    <w:rsid w:val="000C320A"/>
    <w:rsid w:val="000C412D"/>
    <w:rsid w:val="000C5DDA"/>
    <w:rsid w:val="000C6985"/>
    <w:rsid w:val="000C7CB4"/>
    <w:rsid w:val="000D2BC1"/>
    <w:rsid w:val="000D2D26"/>
    <w:rsid w:val="000D3155"/>
    <w:rsid w:val="000D543B"/>
    <w:rsid w:val="000D55CC"/>
    <w:rsid w:val="000D5E83"/>
    <w:rsid w:val="000D6883"/>
    <w:rsid w:val="000D7711"/>
    <w:rsid w:val="000D7D5A"/>
    <w:rsid w:val="000E3FFA"/>
    <w:rsid w:val="000E68F2"/>
    <w:rsid w:val="000F1306"/>
    <w:rsid w:val="000F256D"/>
    <w:rsid w:val="000F4775"/>
    <w:rsid w:val="000F7CCF"/>
    <w:rsid w:val="00102083"/>
    <w:rsid w:val="001028C0"/>
    <w:rsid w:val="00102E34"/>
    <w:rsid w:val="00105249"/>
    <w:rsid w:val="00110756"/>
    <w:rsid w:val="00112AC5"/>
    <w:rsid w:val="00112B8F"/>
    <w:rsid w:val="00120F55"/>
    <w:rsid w:val="001242D8"/>
    <w:rsid w:val="00132B2E"/>
    <w:rsid w:val="00133EDB"/>
    <w:rsid w:val="00134A7E"/>
    <w:rsid w:val="00134EEA"/>
    <w:rsid w:val="001371E4"/>
    <w:rsid w:val="00137391"/>
    <w:rsid w:val="00140FCC"/>
    <w:rsid w:val="00141346"/>
    <w:rsid w:val="001444D4"/>
    <w:rsid w:val="00145E5E"/>
    <w:rsid w:val="00145FF0"/>
    <w:rsid w:val="0014717A"/>
    <w:rsid w:val="00147712"/>
    <w:rsid w:val="00152B7A"/>
    <w:rsid w:val="001573D8"/>
    <w:rsid w:val="00160972"/>
    <w:rsid w:val="00160ABF"/>
    <w:rsid w:val="00162784"/>
    <w:rsid w:val="001632CA"/>
    <w:rsid w:val="00165C72"/>
    <w:rsid w:val="00167107"/>
    <w:rsid w:val="00167D40"/>
    <w:rsid w:val="00170FA4"/>
    <w:rsid w:val="00171771"/>
    <w:rsid w:val="00171C2B"/>
    <w:rsid w:val="001723E6"/>
    <w:rsid w:val="00173211"/>
    <w:rsid w:val="00174037"/>
    <w:rsid w:val="00174780"/>
    <w:rsid w:val="00174BFB"/>
    <w:rsid w:val="00175267"/>
    <w:rsid w:val="001773D6"/>
    <w:rsid w:val="001775BC"/>
    <w:rsid w:val="00177F96"/>
    <w:rsid w:val="00180589"/>
    <w:rsid w:val="00186CC0"/>
    <w:rsid w:val="001871AE"/>
    <w:rsid w:val="00190AAC"/>
    <w:rsid w:val="00191335"/>
    <w:rsid w:val="0019161D"/>
    <w:rsid w:val="00191FDA"/>
    <w:rsid w:val="00196F61"/>
    <w:rsid w:val="001A02A3"/>
    <w:rsid w:val="001A15BD"/>
    <w:rsid w:val="001A2531"/>
    <w:rsid w:val="001A3134"/>
    <w:rsid w:val="001A4294"/>
    <w:rsid w:val="001A443B"/>
    <w:rsid w:val="001A5326"/>
    <w:rsid w:val="001A5D8B"/>
    <w:rsid w:val="001A5F9E"/>
    <w:rsid w:val="001A7057"/>
    <w:rsid w:val="001B76EC"/>
    <w:rsid w:val="001C2A42"/>
    <w:rsid w:val="001C63AB"/>
    <w:rsid w:val="001C683F"/>
    <w:rsid w:val="001C77C4"/>
    <w:rsid w:val="001D59B4"/>
    <w:rsid w:val="001D626F"/>
    <w:rsid w:val="001D7FD5"/>
    <w:rsid w:val="001E1BCE"/>
    <w:rsid w:val="001E1DA9"/>
    <w:rsid w:val="001E2EE1"/>
    <w:rsid w:val="001E31AE"/>
    <w:rsid w:val="001E364C"/>
    <w:rsid w:val="001E372D"/>
    <w:rsid w:val="001E5C4D"/>
    <w:rsid w:val="001E7461"/>
    <w:rsid w:val="001E7AF4"/>
    <w:rsid w:val="001F0C6A"/>
    <w:rsid w:val="001F3CAD"/>
    <w:rsid w:val="001F417C"/>
    <w:rsid w:val="00205F7E"/>
    <w:rsid w:val="002073E3"/>
    <w:rsid w:val="00210DE4"/>
    <w:rsid w:val="0021108E"/>
    <w:rsid w:val="0021207B"/>
    <w:rsid w:val="00212A8B"/>
    <w:rsid w:val="00212C45"/>
    <w:rsid w:val="00215527"/>
    <w:rsid w:val="00215801"/>
    <w:rsid w:val="002158AC"/>
    <w:rsid w:val="00220B32"/>
    <w:rsid w:val="0022298B"/>
    <w:rsid w:val="0022433D"/>
    <w:rsid w:val="00225220"/>
    <w:rsid w:val="00231225"/>
    <w:rsid w:val="00233E2C"/>
    <w:rsid w:val="0023490F"/>
    <w:rsid w:val="00235ABD"/>
    <w:rsid w:val="00235F43"/>
    <w:rsid w:val="00243937"/>
    <w:rsid w:val="00243A74"/>
    <w:rsid w:val="002456A6"/>
    <w:rsid w:val="002462AE"/>
    <w:rsid w:val="00247341"/>
    <w:rsid w:val="0025216B"/>
    <w:rsid w:val="002521FC"/>
    <w:rsid w:val="00252D6F"/>
    <w:rsid w:val="00253CF3"/>
    <w:rsid w:val="00253E25"/>
    <w:rsid w:val="00254270"/>
    <w:rsid w:val="00257F11"/>
    <w:rsid w:val="0026179E"/>
    <w:rsid w:val="00264C90"/>
    <w:rsid w:val="00267302"/>
    <w:rsid w:val="00267C5D"/>
    <w:rsid w:val="00270268"/>
    <w:rsid w:val="0027604C"/>
    <w:rsid w:val="00277058"/>
    <w:rsid w:val="00281641"/>
    <w:rsid w:val="00281E00"/>
    <w:rsid w:val="0028264A"/>
    <w:rsid w:val="00283E49"/>
    <w:rsid w:val="0028461B"/>
    <w:rsid w:val="002856A9"/>
    <w:rsid w:val="00287827"/>
    <w:rsid w:val="00287C13"/>
    <w:rsid w:val="00293FFF"/>
    <w:rsid w:val="002941BF"/>
    <w:rsid w:val="00295946"/>
    <w:rsid w:val="00295B6C"/>
    <w:rsid w:val="00295B6D"/>
    <w:rsid w:val="00296BAF"/>
    <w:rsid w:val="00297623"/>
    <w:rsid w:val="002A0638"/>
    <w:rsid w:val="002A2475"/>
    <w:rsid w:val="002A4A42"/>
    <w:rsid w:val="002A4A85"/>
    <w:rsid w:val="002B2702"/>
    <w:rsid w:val="002B2E3F"/>
    <w:rsid w:val="002B6123"/>
    <w:rsid w:val="002B6F25"/>
    <w:rsid w:val="002C2B37"/>
    <w:rsid w:val="002C7D10"/>
    <w:rsid w:val="002D041A"/>
    <w:rsid w:val="002D3D11"/>
    <w:rsid w:val="002D5BEC"/>
    <w:rsid w:val="002E18A8"/>
    <w:rsid w:val="002E25C8"/>
    <w:rsid w:val="002E6EDE"/>
    <w:rsid w:val="002E717F"/>
    <w:rsid w:val="002F1A47"/>
    <w:rsid w:val="002F2804"/>
    <w:rsid w:val="002F5631"/>
    <w:rsid w:val="00301670"/>
    <w:rsid w:val="00302091"/>
    <w:rsid w:val="003023E3"/>
    <w:rsid w:val="0030594F"/>
    <w:rsid w:val="0031059D"/>
    <w:rsid w:val="0031226C"/>
    <w:rsid w:val="00315003"/>
    <w:rsid w:val="00315758"/>
    <w:rsid w:val="00315F5B"/>
    <w:rsid w:val="003160B1"/>
    <w:rsid w:val="0031666E"/>
    <w:rsid w:val="00316BAF"/>
    <w:rsid w:val="00316D08"/>
    <w:rsid w:val="0032136F"/>
    <w:rsid w:val="00322784"/>
    <w:rsid w:val="00324266"/>
    <w:rsid w:val="00326545"/>
    <w:rsid w:val="00326DC5"/>
    <w:rsid w:val="0033022C"/>
    <w:rsid w:val="003363C9"/>
    <w:rsid w:val="003403EC"/>
    <w:rsid w:val="00342894"/>
    <w:rsid w:val="00343143"/>
    <w:rsid w:val="00344577"/>
    <w:rsid w:val="00345D97"/>
    <w:rsid w:val="00352D64"/>
    <w:rsid w:val="00352E74"/>
    <w:rsid w:val="0035367D"/>
    <w:rsid w:val="00354CFA"/>
    <w:rsid w:val="00355854"/>
    <w:rsid w:val="00355C8B"/>
    <w:rsid w:val="00356576"/>
    <w:rsid w:val="003602B0"/>
    <w:rsid w:val="003608FD"/>
    <w:rsid w:val="00360BCE"/>
    <w:rsid w:val="00363198"/>
    <w:rsid w:val="00363202"/>
    <w:rsid w:val="00363637"/>
    <w:rsid w:val="00364A8B"/>
    <w:rsid w:val="00367E2D"/>
    <w:rsid w:val="00370819"/>
    <w:rsid w:val="003713FC"/>
    <w:rsid w:val="003738FF"/>
    <w:rsid w:val="00377452"/>
    <w:rsid w:val="00380ACE"/>
    <w:rsid w:val="00382CD8"/>
    <w:rsid w:val="003847D6"/>
    <w:rsid w:val="00385849"/>
    <w:rsid w:val="00386A14"/>
    <w:rsid w:val="00390222"/>
    <w:rsid w:val="00394B6B"/>
    <w:rsid w:val="00395116"/>
    <w:rsid w:val="003A14B5"/>
    <w:rsid w:val="003A1AFF"/>
    <w:rsid w:val="003A6798"/>
    <w:rsid w:val="003A7F64"/>
    <w:rsid w:val="003B0081"/>
    <w:rsid w:val="003B095E"/>
    <w:rsid w:val="003B2E54"/>
    <w:rsid w:val="003B3AB2"/>
    <w:rsid w:val="003B4DE3"/>
    <w:rsid w:val="003B71D6"/>
    <w:rsid w:val="003C0510"/>
    <w:rsid w:val="003C1B21"/>
    <w:rsid w:val="003C32DB"/>
    <w:rsid w:val="003C5520"/>
    <w:rsid w:val="003D0838"/>
    <w:rsid w:val="003D1FF3"/>
    <w:rsid w:val="003E04E7"/>
    <w:rsid w:val="003E2193"/>
    <w:rsid w:val="003E4639"/>
    <w:rsid w:val="003E506F"/>
    <w:rsid w:val="003E610C"/>
    <w:rsid w:val="003F196F"/>
    <w:rsid w:val="003F2EE8"/>
    <w:rsid w:val="003F30C0"/>
    <w:rsid w:val="003F3C21"/>
    <w:rsid w:val="003F5E53"/>
    <w:rsid w:val="003F6521"/>
    <w:rsid w:val="00401035"/>
    <w:rsid w:val="00403E0A"/>
    <w:rsid w:val="00405274"/>
    <w:rsid w:val="00405858"/>
    <w:rsid w:val="00406808"/>
    <w:rsid w:val="0041037F"/>
    <w:rsid w:val="004107FE"/>
    <w:rsid w:val="004146E2"/>
    <w:rsid w:val="00414B9A"/>
    <w:rsid w:val="004158C2"/>
    <w:rsid w:val="00421A1E"/>
    <w:rsid w:val="00422D35"/>
    <w:rsid w:val="0042332D"/>
    <w:rsid w:val="004271E5"/>
    <w:rsid w:val="00427EA6"/>
    <w:rsid w:val="00432A97"/>
    <w:rsid w:val="00433696"/>
    <w:rsid w:val="00440E9C"/>
    <w:rsid w:val="004418AF"/>
    <w:rsid w:val="004420B2"/>
    <w:rsid w:val="00443C15"/>
    <w:rsid w:val="00445360"/>
    <w:rsid w:val="004503C7"/>
    <w:rsid w:val="00450906"/>
    <w:rsid w:val="0045148E"/>
    <w:rsid w:val="00452AEF"/>
    <w:rsid w:val="00452DE1"/>
    <w:rsid w:val="00452DE4"/>
    <w:rsid w:val="00454BFD"/>
    <w:rsid w:val="00456A80"/>
    <w:rsid w:val="00456E66"/>
    <w:rsid w:val="00461599"/>
    <w:rsid w:val="00464D8E"/>
    <w:rsid w:val="00465867"/>
    <w:rsid w:val="0046617D"/>
    <w:rsid w:val="00470336"/>
    <w:rsid w:val="00470ABD"/>
    <w:rsid w:val="00470D67"/>
    <w:rsid w:val="00471378"/>
    <w:rsid w:val="00480BC0"/>
    <w:rsid w:val="004833FD"/>
    <w:rsid w:val="00486A1D"/>
    <w:rsid w:val="00492DAA"/>
    <w:rsid w:val="00494A7F"/>
    <w:rsid w:val="004977DC"/>
    <w:rsid w:val="004A0594"/>
    <w:rsid w:val="004A3EE8"/>
    <w:rsid w:val="004A45FB"/>
    <w:rsid w:val="004B200D"/>
    <w:rsid w:val="004B49FE"/>
    <w:rsid w:val="004B60EA"/>
    <w:rsid w:val="004C00E5"/>
    <w:rsid w:val="004C09FB"/>
    <w:rsid w:val="004C228C"/>
    <w:rsid w:val="004C2E43"/>
    <w:rsid w:val="004C3A15"/>
    <w:rsid w:val="004D018B"/>
    <w:rsid w:val="004D03C5"/>
    <w:rsid w:val="004D0DF5"/>
    <w:rsid w:val="004D3285"/>
    <w:rsid w:val="004D5570"/>
    <w:rsid w:val="004D787B"/>
    <w:rsid w:val="004D7A1F"/>
    <w:rsid w:val="004E0300"/>
    <w:rsid w:val="004E1347"/>
    <w:rsid w:val="004E1CC1"/>
    <w:rsid w:val="004E432A"/>
    <w:rsid w:val="004E6A48"/>
    <w:rsid w:val="004F1864"/>
    <w:rsid w:val="004F2191"/>
    <w:rsid w:val="004F3526"/>
    <w:rsid w:val="004F5568"/>
    <w:rsid w:val="004F5BD5"/>
    <w:rsid w:val="004F67D5"/>
    <w:rsid w:val="00502364"/>
    <w:rsid w:val="00503DAD"/>
    <w:rsid w:val="00504575"/>
    <w:rsid w:val="00505059"/>
    <w:rsid w:val="005143EB"/>
    <w:rsid w:val="00514C8E"/>
    <w:rsid w:val="0051501E"/>
    <w:rsid w:val="0052131B"/>
    <w:rsid w:val="00521793"/>
    <w:rsid w:val="00524169"/>
    <w:rsid w:val="00524374"/>
    <w:rsid w:val="00524AC6"/>
    <w:rsid w:val="00527945"/>
    <w:rsid w:val="00531B44"/>
    <w:rsid w:val="00531EF4"/>
    <w:rsid w:val="005336D6"/>
    <w:rsid w:val="00533761"/>
    <w:rsid w:val="00534109"/>
    <w:rsid w:val="00534291"/>
    <w:rsid w:val="0054051E"/>
    <w:rsid w:val="00540D01"/>
    <w:rsid w:val="0054479B"/>
    <w:rsid w:val="00545465"/>
    <w:rsid w:val="00546411"/>
    <w:rsid w:val="00551057"/>
    <w:rsid w:val="00552E70"/>
    <w:rsid w:val="005601AF"/>
    <w:rsid w:val="00561BE1"/>
    <w:rsid w:val="005665E3"/>
    <w:rsid w:val="00570EF4"/>
    <w:rsid w:val="00573C01"/>
    <w:rsid w:val="00575528"/>
    <w:rsid w:val="005758BB"/>
    <w:rsid w:val="00575D7F"/>
    <w:rsid w:val="00575FAD"/>
    <w:rsid w:val="005774B7"/>
    <w:rsid w:val="00581702"/>
    <w:rsid w:val="005841C7"/>
    <w:rsid w:val="005865B5"/>
    <w:rsid w:val="0058709C"/>
    <w:rsid w:val="005912BF"/>
    <w:rsid w:val="005921E0"/>
    <w:rsid w:val="00597294"/>
    <w:rsid w:val="00597398"/>
    <w:rsid w:val="00597BD5"/>
    <w:rsid w:val="005A1470"/>
    <w:rsid w:val="005A402D"/>
    <w:rsid w:val="005A5A5D"/>
    <w:rsid w:val="005A75A7"/>
    <w:rsid w:val="005B2678"/>
    <w:rsid w:val="005B3770"/>
    <w:rsid w:val="005C1985"/>
    <w:rsid w:val="005C5171"/>
    <w:rsid w:val="005C5351"/>
    <w:rsid w:val="005C7C78"/>
    <w:rsid w:val="005D1354"/>
    <w:rsid w:val="005D288F"/>
    <w:rsid w:val="005D514B"/>
    <w:rsid w:val="005D53B8"/>
    <w:rsid w:val="005E0C57"/>
    <w:rsid w:val="005E0FAE"/>
    <w:rsid w:val="005E511B"/>
    <w:rsid w:val="005E76E9"/>
    <w:rsid w:val="005F02BA"/>
    <w:rsid w:val="005F04CC"/>
    <w:rsid w:val="005F08F2"/>
    <w:rsid w:val="005F2F13"/>
    <w:rsid w:val="005F4380"/>
    <w:rsid w:val="005F5F53"/>
    <w:rsid w:val="005F7A60"/>
    <w:rsid w:val="006006AC"/>
    <w:rsid w:val="006019F6"/>
    <w:rsid w:val="006044EB"/>
    <w:rsid w:val="00604603"/>
    <w:rsid w:val="006051A2"/>
    <w:rsid w:val="006079EF"/>
    <w:rsid w:val="00610257"/>
    <w:rsid w:val="00614B82"/>
    <w:rsid w:val="00617856"/>
    <w:rsid w:val="00623E67"/>
    <w:rsid w:val="00625395"/>
    <w:rsid w:val="00627CC8"/>
    <w:rsid w:val="006362BB"/>
    <w:rsid w:val="00636C20"/>
    <w:rsid w:val="00637587"/>
    <w:rsid w:val="00643A87"/>
    <w:rsid w:val="00644837"/>
    <w:rsid w:val="0064485E"/>
    <w:rsid w:val="00644A4A"/>
    <w:rsid w:val="00646E8F"/>
    <w:rsid w:val="006477FC"/>
    <w:rsid w:val="006516DA"/>
    <w:rsid w:val="00653813"/>
    <w:rsid w:val="0066289E"/>
    <w:rsid w:val="006638C3"/>
    <w:rsid w:val="00665114"/>
    <w:rsid w:val="00667268"/>
    <w:rsid w:val="00667872"/>
    <w:rsid w:val="00667F5F"/>
    <w:rsid w:val="0067217A"/>
    <w:rsid w:val="00672526"/>
    <w:rsid w:val="0067430D"/>
    <w:rsid w:val="006764E3"/>
    <w:rsid w:val="00677120"/>
    <w:rsid w:val="00677E61"/>
    <w:rsid w:val="0068009E"/>
    <w:rsid w:val="00680CF1"/>
    <w:rsid w:val="00682C7B"/>
    <w:rsid w:val="00683638"/>
    <w:rsid w:val="00684A25"/>
    <w:rsid w:val="00684BBB"/>
    <w:rsid w:val="006876EC"/>
    <w:rsid w:val="00691421"/>
    <w:rsid w:val="00692D46"/>
    <w:rsid w:val="006930AC"/>
    <w:rsid w:val="006957A8"/>
    <w:rsid w:val="00695E1A"/>
    <w:rsid w:val="00695E1F"/>
    <w:rsid w:val="006961A8"/>
    <w:rsid w:val="006A3E9D"/>
    <w:rsid w:val="006A3F49"/>
    <w:rsid w:val="006A3FDF"/>
    <w:rsid w:val="006A431D"/>
    <w:rsid w:val="006B0D13"/>
    <w:rsid w:val="006B1EBE"/>
    <w:rsid w:val="006B43AD"/>
    <w:rsid w:val="006B5219"/>
    <w:rsid w:val="006C1107"/>
    <w:rsid w:val="006C1632"/>
    <w:rsid w:val="006D3DB7"/>
    <w:rsid w:val="006D4657"/>
    <w:rsid w:val="006D54F7"/>
    <w:rsid w:val="006D5DA9"/>
    <w:rsid w:val="006E1AE5"/>
    <w:rsid w:val="006E1F14"/>
    <w:rsid w:val="006E2D08"/>
    <w:rsid w:val="006E32E9"/>
    <w:rsid w:val="006E4F36"/>
    <w:rsid w:val="006E5ED5"/>
    <w:rsid w:val="006E7A5A"/>
    <w:rsid w:val="006F0182"/>
    <w:rsid w:val="006F1134"/>
    <w:rsid w:val="006F23DA"/>
    <w:rsid w:val="006F3C40"/>
    <w:rsid w:val="006F5649"/>
    <w:rsid w:val="006F64A8"/>
    <w:rsid w:val="007047C9"/>
    <w:rsid w:val="0071008D"/>
    <w:rsid w:val="00711152"/>
    <w:rsid w:val="0071207E"/>
    <w:rsid w:val="00715945"/>
    <w:rsid w:val="00717856"/>
    <w:rsid w:val="007201E7"/>
    <w:rsid w:val="007225C6"/>
    <w:rsid w:val="00723D14"/>
    <w:rsid w:val="007240B6"/>
    <w:rsid w:val="00725C87"/>
    <w:rsid w:val="007317FE"/>
    <w:rsid w:val="0073192C"/>
    <w:rsid w:val="007327BB"/>
    <w:rsid w:val="00732C99"/>
    <w:rsid w:val="00737DA7"/>
    <w:rsid w:val="007407D3"/>
    <w:rsid w:val="00740AEC"/>
    <w:rsid w:val="007469D2"/>
    <w:rsid w:val="007506E4"/>
    <w:rsid w:val="007520E2"/>
    <w:rsid w:val="00752990"/>
    <w:rsid w:val="007556BF"/>
    <w:rsid w:val="00756960"/>
    <w:rsid w:val="007571D0"/>
    <w:rsid w:val="00760B0B"/>
    <w:rsid w:val="0076310D"/>
    <w:rsid w:val="007637A8"/>
    <w:rsid w:val="00764DF3"/>
    <w:rsid w:val="00770A35"/>
    <w:rsid w:val="00771984"/>
    <w:rsid w:val="0077455E"/>
    <w:rsid w:val="00774888"/>
    <w:rsid w:val="00775414"/>
    <w:rsid w:val="00782288"/>
    <w:rsid w:val="00783957"/>
    <w:rsid w:val="00785E84"/>
    <w:rsid w:val="007860C5"/>
    <w:rsid w:val="00786D63"/>
    <w:rsid w:val="007A1380"/>
    <w:rsid w:val="007A1FBD"/>
    <w:rsid w:val="007A23E5"/>
    <w:rsid w:val="007A33C8"/>
    <w:rsid w:val="007A36CF"/>
    <w:rsid w:val="007A3AB3"/>
    <w:rsid w:val="007A5205"/>
    <w:rsid w:val="007A6811"/>
    <w:rsid w:val="007B0401"/>
    <w:rsid w:val="007B19EF"/>
    <w:rsid w:val="007B326A"/>
    <w:rsid w:val="007C12CB"/>
    <w:rsid w:val="007C274B"/>
    <w:rsid w:val="007C4480"/>
    <w:rsid w:val="007C645C"/>
    <w:rsid w:val="007C6F05"/>
    <w:rsid w:val="007C738A"/>
    <w:rsid w:val="007C79B4"/>
    <w:rsid w:val="007D4DDD"/>
    <w:rsid w:val="007D675B"/>
    <w:rsid w:val="007D7501"/>
    <w:rsid w:val="007E096F"/>
    <w:rsid w:val="007E0C13"/>
    <w:rsid w:val="007E17CE"/>
    <w:rsid w:val="007E5703"/>
    <w:rsid w:val="007F111F"/>
    <w:rsid w:val="007F30F9"/>
    <w:rsid w:val="007F36DB"/>
    <w:rsid w:val="007F3A48"/>
    <w:rsid w:val="008027DE"/>
    <w:rsid w:val="00802E5B"/>
    <w:rsid w:val="008043DE"/>
    <w:rsid w:val="0080559A"/>
    <w:rsid w:val="00805F0E"/>
    <w:rsid w:val="008073B9"/>
    <w:rsid w:val="0080765E"/>
    <w:rsid w:val="00822369"/>
    <w:rsid w:val="00823E5D"/>
    <w:rsid w:val="008250F2"/>
    <w:rsid w:val="008268B3"/>
    <w:rsid w:val="00826ECF"/>
    <w:rsid w:val="00831C17"/>
    <w:rsid w:val="00832F6F"/>
    <w:rsid w:val="00834FC3"/>
    <w:rsid w:val="008363A8"/>
    <w:rsid w:val="00837891"/>
    <w:rsid w:val="00844B3A"/>
    <w:rsid w:val="0084612B"/>
    <w:rsid w:val="008473FB"/>
    <w:rsid w:val="008507BB"/>
    <w:rsid w:val="00851411"/>
    <w:rsid w:val="008529AB"/>
    <w:rsid w:val="00856829"/>
    <w:rsid w:val="00857D5A"/>
    <w:rsid w:val="00860058"/>
    <w:rsid w:val="00860F4A"/>
    <w:rsid w:val="00861D51"/>
    <w:rsid w:val="0086551C"/>
    <w:rsid w:val="008706BC"/>
    <w:rsid w:val="008724CF"/>
    <w:rsid w:val="00875F3E"/>
    <w:rsid w:val="00876417"/>
    <w:rsid w:val="00880949"/>
    <w:rsid w:val="0088261B"/>
    <w:rsid w:val="00884A7F"/>
    <w:rsid w:val="00885C01"/>
    <w:rsid w:val="00885EEE"/>
    <w:rsid w:val="00887744"/>
    <w:rsid w:val="008912FA"/>
    <w:rsid w:val="00891F01"/>
    <w:rsid w:val="008955FE"/>
    <w:rsid w:val="00896ADA"/>
    <w:rsid w:val="0089733A"/>
    <w:rsid w:val="008A1B7D"/>
    <w:rsid w:val="008A1EC6"/>
    <w:rsid w:val="008A2972"/>
    <w:rsid w:val="008A3C84"/>
    <w:rsid w:val="008A4E86"/>
    <w:rsid w:val="008A57AA"/>
    <w:rsid w:val="008B20DC"/>
    <w:rsid w:val="008B71E8"/>
    <w:rsid w:val="008C1AA5"/>
    <w:rsid w:val="008C3198"/>
    <w:rsid w:val="008C43AF"/>
    <w:rsid w:val="008C570A"/>
    <w:rsid w:val="008C772B"/>
    <w:rsid w:val="008D2630"/>
    <w:rsid w:val="008D411E"/>
    <w:rsid w:val="008E0BD0"/>
    <w:rsid w:val="008E6080"/>
    <w:rsid w:val="008F090F"/>
    <w:rsid w:val="008F0A84"/>
    <w:rsid w:val="008F3838"/>
    <w:rsid w:val="0090036B"/>
    <w:rsid w:val="00902A12"/>
    <w:rsid w:val="00903CAF"/>
    <w:rsid w:val="009047F7"/>
    <w:rsid w:val="00910738"/>
    <w:rsid w:val="00912510"/>
    <w:rsid w:val="00912A33"/>
    <w:rsid w:val="009133D5"/>
    <w:rsid w:val="00914CE6"/>
    <w:rsid w:val="00914DCE"/>
    <w:rsid w:val="0091532F"/>
    <w:rsid w:val="009165EC"/>
    <w:rsid w:val="00917BCD"/>
    <w:rsid w:val="00917E1F"/>
    <w:rsid w:val="009201EE"/>
    <w:rsid w:val="0092110A"/>
    <w:rsid w:val="00922931"/>
    <w:rsid w:val="009251DF"/>
    <w:rsid w:val="00935E4C"/>
    <w:rsid w:val="00941ABB"/>
    <w:rsid w:val="0094245F"/>
    <w:rsid w:val="00945256"/>
    <w:rsid w:val="009461D3"/>
    <w:rsid w:val="00947A72"/>
    <w:rsid w:val="00953B65"/>
    <w:rsid w:val="009556CE"/>
    <w:rsid w:val="009558DF"/>
    <w:rsid w:val="00957027"/>
    <w:rsid w:val="00957238"/>
    <w:rsid w:val="009619C7"/>
    <w:rsid w:val="00962905"/>
    <w:rsid w:val="00966778"/>
    <w:rsid w:val="0096708D"/>
    <w:rsid w:val="00973971"/>
    <w:rsid w:val="009760BF"/>
    <w:rsid w:val="00977E1E"/>
    <w:rsid w:val="009824FE"/>
    <w:rsid w:val="00983FE8"/>
    <w:rsid w:val="00985F29"/>
    <w:rsid w:val="009865ED"/>
    <w:rsid w:val="0099169D"/>
    <w:rsid w:val="00994D91"/>
    <w:rsid w:val="009970C9"/>
    <w:rsid w:val="009A0481"/>
    <w:rsid w:val="009A141E"/>
    <w:rsid w:val="009A1A93"/>
    <w:rsid w:val="009A2814"/>
    <w:rsid w:val="009A399C"/>
    <w:rsid w:val="009A4314"/>
    <w:rsid w:val="009A618C"/>
    <w:rsid w:val="009B0183"/>
    <w:rsid w:val="009B44D0"/>
    <w:rsid w:val="009B67AA"/>
    <w:rsid w:val="009B6FBE"/>
    <w:rsid w:val="009C1A64"/>
    <w:rsid w:val="009C532D"/>
    <w:rsid w:val="009C7DA9"/>
    <w:rsid w:val="009D1606"/>
    <w:rsid w:val="009D3B76"/>
    <w:rsid w:val="009D4A52"/>
    <w:rsid w:val="009E0358"/>
    <w:rsid w:val="009E0C78"/>
    <w:rsid w:val="009E2293"/>
    <w:rsid w:val="009E234E"/>
    <w:rsid w:val="009E2E70"/>
    <w:rsid w:val="009E412A"/>
    <w:rsid w:val="009E49A9"/>
    <w:rsid w:val="009E56B1"/>
    <w:rsid w:val="009E67EB"/>
    <w:rsid w:val="009E7FEE"/>
    <w:rsid w:val="009F0FEA"/>
    <w:rsid w:val="009F256E"/>
    <w:rsid w:val="009F4809"/>
    <w:rsid w:val="00A00A71"/>
    <w:rsid w:val="00A016F8"/>
    <w:rsid w:val="00A10E42"/>
    <w:rsid w:val="00A1150E"/>
    <w:rsid w:val="00A11D94"/>
    <w:rsid w:val="00A14657"/>
    <w:rsid w:val="00A14C7A"/>
    <w:rsid w:val="00A154AC"/>
    <w:rsid w:val="00A15B43"/>
    <w:rsid w:val="00A16573"/>
    <w:rsid w:val="00A20C12"/>
    <w:rsid w:val="00A24BB7"/>
    <w:rsid w:val="00A349A3"/>
    <w:rsid w:val="00A35070"/>
    <w:rsid w:val="00A37767"/>
    <w:rsid w:val="00A40846"/>
    <w:rsid w:val="00A45EB0"/>
    <w:rsid w:val="00A470F2"/>
    <w:rsid w:val="00A507A2"/>
    <w:rsid w:val="00A50C7B"/>
    <w:rsid w:val="00A51147"/>
    <w:rsid w:val="00A51779"/>
    <w:rsid w:val="00A54B2B"/>
    <w:rsid w:val="00A56D71"/>
    <w:rsid w:val="00A62447"/>
    <w:rsid w:val="00A624D2"/>
    <w:rsid w:val="00A62EB9"/>
    <w:rsid w:val="00A64D19"/>
    <w:rsid w:val="00A650A9"/>
    <w:rsid w:val="00A65589"/>
    <w:rsid w:val="00A674BA"/>
    <w:rsid w:val="00A71F63"/>
    <w:rsid w:val="00A7286D"/>
    <w:rsid w:val="00A741ED"/>
    <w:rsid w:val="00A74F46"/>
    <w:rsid w:val="00A75C77"/>
    <w:rsid w:val="00A82F3B"/>
    <w:rsid w:val="00A84DC8"/>
    <w:rsid w:val="00A8679A"/>
    <w:rsid w:val="00A86FA6"/>
    <w:rsid w:val="00A87DD9"/>
    <w:rsid w:val="00A92FDA"/>
    <w:rsid w:val="00A977E2"/>
    <w:rsid w:val="00AA0287"/>
    <w:rsid w:val="00AA09D2"/>
    <w:rsid w:val="00AA0EF8"/>
    <w:rsid w:val="00AA3175"/>
    <w:rsid w:val="00AA403B"/>
    <w:rsid w:val="00AA5CAA"/>
    <w:rsid w:val="00AA687F"/>
    <w:rsid w:val="00AA78FD"/>
    <w:rsid w:val="00AB0ADD"/>
    <w:rsid w:val="00AB0C36"/>
    <w:rsid w:val="00AB11B2"/>
    <w:rsid w:val="00AB1255"/>
    <w:rsid w:val="00AB37E5"/>
    <w:rsid w:val="00AB4A05"/>
    <w:rsid w:val="00AB5858"/>
    <w:rsid w:val="00AC0BEB"/>
    <w:rsid w:val="00AC228F"/>
    <w:rsid w:val="00AC2E6C"/>
    <w:rsid w:val="00AC5770"/>
    <w:rsid w:val="00AD2322"/>
    <w:rsid w:val="00AD3219"/>
    <w:rsid w:val="00AD37A8"/>
    <w:rsid w:val="00AD39B1"/>
    <w:rsid w:val="00AD4D5E"/>
    <w:rsid w:val="00AD4F4E"/>
    <w:rsid w:val="00AE27C1"/>
    <w:rsid w:val="00AE289B"/>
    <w:rsid w:val="00AE3FBA"/>
    <w:rsid w:val="00AE545D"/>
    <w:rsid w:val="00AE703E"/>
    <w:rsid w:val="00AE78A5"/>
    <w:rsid w:val="00AF0621"/>
    <w:rsid w:val="00AF127B"/>
    <w:rsid w:val="00AF26DF"/>
    <w:rsid w:val="00AF31D5"/>
    <w:rsid w:val="00AF3FC0"/>
    <w:rsid w:val="00AF5313"/>
    <w:rsid w:val="00AF5BF2"/>
    <w:rsid w:val="00AF75DF"/>
    <w:rsid w:val="00B009E5"/>
    <w:rsid w:val="00B01595"/>
    <w:rsid w:val="00B02FF2"/>
    <w:rsid w:val="00B06476"/>
    <w:rsid w:val="00B06B3F"/>
    <w:rsid w:val="00B06BCA"/>
    <w:rsid w:val="00B1104C"/>
    <w:rsid w:val="00B11909"/>
    <w:rsid w:val="00B1221E"/>
    <w:rsid w:val="00B15A5B"/>
    <w:rsid w:val="00B20FF6"/>
    <w:rsid w:val="00B21FCB"/>
    <w:rsid w:val="00B220C3"/>
    <w:rsid w:val="00B251B3"/>
    <w:rsid w:val="00B25C11"/>
    <w:rsid w:val="00B25CB0"/>
    <w:rsid w:val="00B27105"/>
    <w:rsid w:val="00B31797"/>
    <w:rsid w:val="00B35DFD"/>
    <w:rsid w:val="00B40B70"/>
    <w:rsid w:val="00B40F1F"/>
    <w:rsid w:val="00B41680"/>
    <w:rsid w:val="00B43027"/>
    <w:rsid w:val="00B43C6B"/>
    <w:rsid w:val="00B43EA9"/>
    <w:rsid w:val="00B45314"/>
    <w:rsid w:val="00B46F43"/>
    <w:rsid w:val="00B50B3F"/>
    <w:rsid w:val="00B50F05"/>
    <w:rsid w:val="00B5348E"/>
    <w:rsid w:val="00B55F08"/>
    <w:rsid w:val="00B56D64"/>
    <w:rsid w:val="00B57ED0"/>
    <w:rsid w:val="00B60773"/>
    <w:rsid w:val="00B60AFC"/>
    <w:rsid w:val="00B610A3"/>
    <w:rsid w:val="00B6176E"/>
    <w:rsid w:val="00B630B0"/>
    <w:rsid w:val="00B7024C"/>
    <w:rsid w:val="00B73D7E"/>
    <w:rsid w:val="00B7574A"/>
    <w:rsid w:val="00B767DB"/>
    <w:rsid w:val="00B76C6E"/>
    <w:rsid w:val="00B8063A"/>
    <w:rsid w:val="00B80AE1"/>
    <w:rsid w:val="00B80CE6"/>
    <w:rsid w:val="00B8445C"/>
    <w:rsid w:val="00B854A5"/>
    <w:rsid w:val="00B86953"/>
    <w:rsid w:val="00B8714F"/>
    <w:rsid w:val="00B90CA6"/>
    <w:rsid w:val="00B94A80"/>
    <w:rsid w:val="00B95282"/>
    <w:rsid w:val="00B95951"/>
    <w:rsid w:val="00B9701B"/>
    <w:rsid w:val="00B9797A"/>
    <w:rsid w:val="00B97CCB"/>
    <w:rsid w:val="00BA0266"/>
    <w:rsid w:val="00BA12B0"/>
    <w:rsid w:val="00BA3B8F"/>
    <w:rsid w:val="00BA5D78"/>
    <w:rsid w:val="00BA61D4"/>
    <w:rsid w:val="00BA7036"/>
    <w:rsid w:val="00BA711F"/>
    <w:rsid w:val="00BB2145"/>
    <w:rsid w:val="00BB30A0"/>
    <w:rsid w:val="00BB3238"/>
    <w:rsid w:val="00BB4AC0"/>
    <w:rsid w:val="00BB4EB1"/>
    <w:rsid w:val="00BB5CAF"/>
    <w:rsid w:val="00BB7C4F"/>
    <w:rsid w:val="00BC058C"/>
    <w:rsid w:val="00BC0C9E"/>
    <w:rsid w:val="00BC48FD"/>
    <w:rsid w:val="00BD0352"/>
    <w:rsid w:val="00BD2737"/>
    <w:rsid w:val="00BD2BA0"/>
    <w:rsid w:val="00BD385A"/>
    <w:rsid w:val="00BD568A"/>
    <w:rsid w:val="00BD69EA"/>
    <w:rsid w:val="00BD763E"/>
    <w:rsid w:val="00BD773F"/>
    <w:rsid w:val="00BE1B17"/>
    <w:rsid w:val="00BE1E59"/>
    <w:rsid w:val="00BE2A2C"/>
    <w:rsid w:val="00BE320B"/>
    <w:rsid w:val="00BE39B3"/>
    <w:rsid w:val="00BE3E16"/>
    <w:rsid w:val="00BE4739"/>
    <w:rsid w:val="00BE6787"/>
    <w:rsid w:val="00BF0DDD"/>
    <w:rsid w:val="00BF168E"/>
    <w:rsid w:val="00BF4414"/>
    <w:rsid w:val="00BF62AF"/>
    <w:rsid w:val="00BF7A77"/>
    <w:rsid w:val="00C00E49"/>
    <w:rsid w:val="00C05A26"/>
    <w:rsid w:val="00C07084"/>
    <w:rsid w:val="00C13754"/>
    <w:rsid w:val="00C13925"/>
    <w:rsid w:val="00C1689E"/>
    <w:rsid w:val="00C1751A"/>
    <w:rsid w:val="00C201B1"/>
    <w:rsid w:val="00C22A32"/>
    <w:rsid w:val="00C22E07"/>
    <w:rsid w:val="00C23CD3"/>
    <w:rsid w:val="00C24E87"/>
    <w:rsid w:val="00C27B7F"/>
    <w:rsid w:val="00C30619"/>
    <w:rsid w:val="00C3320F"/>
    <w:rsid w:val="00C3686D"/>
    <w:rsid w:val="00C37514"/>
    <w:rsid w:val="00C40B98"/>
    <w:rsid w:val="00C40FAD"/>
    <w:rsid w:val="00C46440"/>
    <w:rsid w:val="00C46E0C"/>
    <w:rsid w:val="00C47566"/>
    <w:rsid w:val="00C53C9C"/>
    <w:rsid w:val="00C53E00"/>
    <w:rsid w:val="00C55186"/>
    <w:rsid w:val="00C57682"/>
    <w:rsid w:val="00C57CC3"/>
    <w:rsid w:val="00C57D56"/>
    <w:rsid w:val="00C6263F"/>
    <w:rsid w:val="00C645DA"/>
    <w:rsid w:val="00C64839"/>
    <w:rsid w:val="00C667D7"/>
    <w:rsid w:val="00C672DA"/>
    <w:rsid w:val="00C75276"/>
    <w:rsid w:val="00C755EF"/>
    <w:rsid w:val="00C765C0"/>
    <w:rsid w:val="00C76923"/>
    <w:rsid w:val="00C80D85"/>
    <w:rsid w:val="00C80E58"/>
    <w:rsid w:val="00C84712"/>
    <w:rsid w:val="00C84ED8"/>
    <w:rsid w:val="00C86E56"/>
    <w:rsid w:val="00C87404"/>
    <w:rsid w:val="00C909B5"/>
    <w:rsid w:val="00C93C37"/>
    <w:rsid w:val="00C948BF"/>
    <w:rsid w:val="00C96889"/>
    <w:rsid w:val="00C96F0E"/>
    <w:rsid w:val="00CA0DC0"/>
    <w:rsid w:val="00CA2B3E"/>
    <w:rsid w:val="00CA3E79"/>
    <w:rsid w:val="00CB0C4E"/>
    <w:rsid w:val="00CB0F2B"/>
    <w:rsid w:val="00CB26F9"/>
    <w:rsid w:val="00CB2F0F"/>
    <w:rsid w:val="00CB4770"/>
    <w:rsid w:val="00CC1FA6"/>
    <w:rsid w:val="00CC267F"/>
    <w:rsid w:val="00CC4442"/>
    <w:rsid w:val="00CC799E"/>
    <w:rsid w:val="00CD422F"/>
    <w:rsid w:val="00CD49DC"/>
    <w:rsid w:val="00CD4DEE"/>
    <w:rsid w:val="00CD515E"/>
    <w:rsid w:val="00CD5252"/>
    <w:rsid w:val="00CD7485"/>
    <w:rsid w:val="00CE0209"/>
    <w:rsid w:val="00CE02AB"/>
    <w:rsid w:val="00CE05BD"/>
    <w:rsid w:val="00CE0A22"/>
    <w:rsid w:val="00CE54E7"/>
    <w:rsid w:val="00CE67CC"/>
    <w:rsid w:val="00CF1049"/>
    <w:rsid w:val="00CF1C9F"/>
    <w:rsid w:val="00CF289D"/>
    <w:rsid w:val="00CF475C"/>
    <w:rsid w:val="00CF574E"/>
    <w:rsid w:val="00D012F2"/>
    <w:rsid w:val="00D02D9D"/>
    <w:rsid w:val="00D11FA2"/>
    <w:rsid w:val="00D138D9"/>
    <w:rsid w:val="00D14359"/>
    <w:rsid w:val="00D14459"/>
    <w:rsid w:val="00D161BF"/>
    <w:rsid w:val="00D20928"/>
    <w:rsid w:val="00D242BC"/>
    <w:rsid w:val="00D256D2"/>
    <w:rsid w:val="00D3015F"/>
    <w:rsid w:val="00D33C9A"/>
    <w:rsid w:val="00D3657F"/>
    <w:rsid w:val="00D36EBE"/>
    <w:rsid w:val="00D440CB"/>
    <w:rsid w:val="00D4528E"/>
    <w:rsid w:val="00D4695D"/>
    <w:rsid w:val="00D50FD8"/>
    <w:rsid w:val="00D51742"/>
    <w:rsid w:val="00D517C8"/>
    <w:rsid w:val="00D520F6"/>
    <w:rsid w:val="00D56094"/>
    <w:rsid w:val="00D577AA"/>
    <w:rsid w:val="00D57813"/>
    <w:rsid w:val="00D621A7"/>
    <w:rsid w:val="00D6226A"/>
    <w:rsid w:val="00D62EEE"/>
    <w:rsid w:val="00D632B0"/>
    <w:rsid w:val="00D63507"/>
    <w:rsid w:val="00D63E84"/>
    <w:rsid w:val="00D665A5"/>
    <w:rsid w:val="00D67B64"/>
    <w:rsid w:val="00D72DB7"/>
    <w:rsid w:val="00D75CD1"/>
    <w:rsid w:val="00D76538"/>
    <w:rsid w:val="00D7728E"/>
    <w:rsid w:val="00D80E1A"/>
    <w:rsid w:val="00D81DD6"/>
    <w:rsid w:val="00D82813"/>
    <w:rsid w:val="00D82D8F"/>
    <w:rsid w:val="00D831EC"/>
    <w:rsid w:val="00D8329C"/>
    <w:rsid w:val="00D83B0E"/>
    <w:rsid w:val="00D84A05"/>
    <w:rsid w:val="00D90DCC"/>
    <w:rsid w:val="00D91C0B"/>
    <w:rsid w:val="00D931BB"/>
    <w:rsid w:val="00D94989"/>
    <w:rsid w:val="00DA05D3"/>
    <w:rsid w:val="00DA1B8B"/>
    <w:rsid w:val="00DA395D"/>
    <w:rsid w:val="00DA4B2A"/>
    <w:rsid w:val="00DB02AC"/>
    <w:rsid w:val="00DB0652"/>
    <w:rsid w:val="00DB0DBF"/>
    <w:rsid w:val="00DB3BB5"/>
    <w:rsid w:val="00DB4C9C"/>
    <w:rsid w:val="00DC099A"/>
    <w:rsid w:val="00DC1FB0"/>
    <w:rsid w:val="00DC35EE"/>
    <w:rsid w:val="00DC5767"/>
    <w:rsid w:val="00DC5C14"/>
    <w:rsid w:val="00DC6A1D"/>
    <w:rsid w:val="00DD1078"/>
    <w:rsid w:val="00DD1BD2"/>
    <w:rsid w:val="00DD26CE"/>
    <w:rsid w:val="00DD26DF"/>
    <w:rsid w:val="00DD3799"/>
    <w:rsid w:val="00DD619D"/>
    <w:rsid w:val="00DD6346"/>
    <w:rsid w:val="00DD671D"/>
    <w:rsid w:val="00DD692E"/>
    <w:rsid w:val="00DE0C1D"/>
    <w:rsid w:val="00DE22E1"/>
    <w:rsid w:val="00DF007C"/>
    <w:rsid w:val="00DF0262"/>
    <w:rsid w:val="00DF1563"/>
    <w:rsid w:val="00DF453C"/>
    <w:rsid w:val="00DF4FFE"/>
    <w:rsid w:val="00DF6B7F"/>
    <w:rsid w:val="00DF6CC9"/>
    <w:rsid w:val="00DF783F"/>
    <w:rsid w:val="00DF7DA0"/>
    <w:rsid w:val="00E033B8"/>
    <w:rsid w:val="00E0354D"/>
    <w:rsid w:val="00E052E5"/>
    <w:rsid w:val="00E0681B"/>
    <w:rsid w:val="00E068A4"/>
    <w:rsid w:val="00E07EE5"/>
    <w:rsid w:val="00E10F76"/>
    <w:rsid w:val="00E15CBE"/>
    <w:rsid w:val="00E161E4"/>
    <w:rsid w:val="00E174D9"/>
    <w:rsid w:val="00E2043F"/>
    <w:rsid w:val="00E20B22"/>
    <w:rsid w:val="00E21DC7"/>
    <w:rsid w:val="00E220FD"/>
    <w:rsid w:val="00E26423"/>
    <w:rsid w:val="00E26B23"/>
    <w:rsid w:val="00E326C3"/>
    <w:rsid w:val="00E32B42"/>
    <w:rsid w:val="00E3576D"/>
    <w:rsid w:val="00E35BBB"/>
    <w:rsid w:val="00E3664E"/>
    <w:rsid w:val="00E36775"/>
    <w:rsid w:val="00E51D36"/>
    <w:rsid w:val="00E542B5"/>
    <w:rsid w:val="00E569FC"/>
    <w:rsid w:val="00E605DB"/>
    <w:rsid w:val="00E6076F"/>
    <w:rsid w:val="00E61001"/>
    <w:rsid w:val="00E6174F"/>
    <w:rsid w:val="00E647F8"/>
    <w:rsid w:val="00E65A46"/>
    <w:rsid w:val="00E669D6"/>
    <w:rsid w:val="00E674C2"/>
    <w:rsid w:val="00E72FE3"/>
    <w:rsid w:val="00E7327F"/>
    <w:rsid w:val="00E74C2F"/>
    <w:rsid w:val="00E74EE5"/>
    <w:rsid w:val="00E751DA"/>
    <w:rsid w:val="00E75C82"/>
    <w:rsid w:val="00E76DE4"/>
    <w:rsid w:val="00E818A7"/>
    <w:rsid w:val="00E81FB1"/>
    <w:rsid w:val="00E85C96"/>
    <w:rsid w:val="00E9049A"/>
    <w:rsid w:val="00E90AC5"/>
    <w:rsid w:val="00E90FDD"/>
    <w:rsid w:val="00E93B5B"/>
    <w:rsid w:val="00E9499C"/>
    <w:rsid w:val="00E967FD"/>
    <w:rsid w:val="00E97CA6"/>
    <w:rsid w:val="00EA0AB0"/>
    <w:rsid w:val="00EA4DC1"/>
    <w:rsid w:val="00EA64D4"/>
    <w:rsid w:val="00EA7F44"/>
    <w:rsid w:val="00EB025E"/>
    <w:rsid w:val="00EB0314"/>
    <w:rsid w:val="00EB4A68"/>
    <w:rsid w:val="00EB5D48"/>
    <w:rsid w:val="00EB60BA"/>
    <w:rsid w:val="00EB60D0"/>
    <w:rsid w:val="00EB6111"/>
    <w:rsid w:val="00EB6EA9"/>
    <w:rsid w:val="00EC09B5"/>
    <w:rsid w:val="00EC10C7"/>
    <w:rsid w:val="00EC26A8"/>
    <w:rsid w:val="00ED181C"/>
    <w:rsid w:val="00ED3A35"/>
    <w:rsid w:val="00ED52E4"/>
    <w:rsid w:val="00EE1189"/>
    <w:rsid w:val="00EE1F08"/>
    <w:rsid w:val="00EE2DB0"/>
    <w:rsid w:val="00EE3A23"/>
    <w:rsid w:val="00EE3C2F"/>
    <w:rsid w:val="00EE3D80"/>
    <w:rsid w:val="00EE49C0"/>
    <w:rsid w:val="00EE65AF"/>
    <w:rsid w:val="00EE788A"/>
    <w:rsid w:val="00EE7FBA"/>
    <w:rsid w:val="00EF0686"/>
    <w:rsid w:val="00EF3C54"/>
    <w:rsid w:val="00EF4EEF"/>
    <w:rsid w:val="00EF55C3"/>
    <w:rsid w:val="00EF6368"/>
    <w:rsid w:val="00EF765A"/>
    <w:rsid w:val="00F0515B"/>
    <w:rsid w:val="00F064C9"/>
    <w:rsid w:val="00F12A59"/>
    <w:rsid w:val="00F15F96"/>
    <w:rsid w:val="00F17529"/>
    <w:rsid w:val="00F21EB8"/>
    <w:rsid w:val="00F242E9"/>
    <w:rsid w:val="00F252BB"/>
    <w:rsid w:val="00F25D1F"/>
    <w:rsid w:val="00F27DAA"/>
    <w:rsid w:val="00F3042F"/>
    <w:rsid w:val="00F30ED5"/>
    <w:rsid w:val="00F32AC3"/>
    <w:rsid w:val="00F32C68"/>
    <w:rsid w:val="00F3339E"/>
    <w:rsid w:val="00F3406F"/>
    <w:rsid w:val="00F37E57"/>
    <w:rsid w:val="00F411B4"/>
    <w:rsid w:val="00F41920"/>
    <w:rsid w:val="00F42F41"/>
    <w:rsid w:val="00F445A8"/>
    <w:rsid w:val="00F5246B"/>
    <w:rsid w:val="00F524DC"/>
    <w:rsid w:val="00F5438D"/>
    <w:rsid w:val="00F54A83"/>
    <w:rsid w:val="00F564F6"/>
    <w:rsid w:val="00F56635"/>
    <w:rsid w:val="00F61207"/>
    <w:rsid w:val="00F6310F"/>
    <w:rsid w:val="00F63977"/>
    <w:rsid w:val="00F63AF8"/>
    <w:rsid w:val="00F640E3"/>
    <w:rsid w:val="00F64AB6"/>
    <w:rsid w:val="00F66F28"/>
    <w:rsid w:val="00F67C33"/>
    <w:rsid w:val="00F724F8"/>
    <w:rsid w:val="00F72AC0"/>
    <w:rsid w:val="00F73D60"/>
    <w:rsid w:val="00F74099"/>
    <w:rsid w:val="00F76EEE"/>
    <w:rsid w:val="00F8379E"/>
    <w:rsid w:val="00F8513A"/>
    <w:rsid w:val="00F9010C"/>
    <w:rsid w:val="00F903D8"/>
    <w:rsid w:val="00F9154E"/>
    <w:rsid w:val="00F91BDA"/>
    <w:rsid w:val="00F924B0"/>
    <w:rsid w:val="00F92FD8"/>
    <w:rsid w:val="00F95E97"/>
    <w:rsid w:val="00F96E7B"/>
    <w:rsid w:val="00FA0742"/>
    <w:rsid w:val="00FA0BD4"/>
    <w:rsid w:val="00FA32DB"/>
    <w:rsid w:val="00FA3643"/>
    <w:rsid w:val="00FA3DF9"/>
    <w:rsid w:val="00FA49B3"/>
    <w:rsid w:val="00FA5949"/>
    <w:rsid w:val="00FA59AC"/>
    <w:rsid w:val="00FB2BBF"/>
    <w:rsid w:val="00FB40BD"/>
    <w:rsid w:val="00FB4A6F"/>
    <w:rsid w:val="00FC0056"/>
    <w:rsid w:val="00FC2DFC"/>
    <w:rsid w:val="00FC3F4E"/>
    <w:rsid w:val="00FC4E71"/>
    <w:rsid w:val="00FC78C4"/>
    <w:rsid w:val="00FC7ED7"/>
    <w:rsid w:val="00FD00F6"/>
    <w:rsid w:val="00FD07D6"/>
    <w:rsid w:val="00FD1013"/>
    <w:rsid w:val="00FD2A2F"/>
    <w:rsid w:val="00FD327B"/>
    <w:rsid w:val="00FD411E"/>
    <w:rsid w:val="00FD6BB9"/>
    <w:rsid w:val="00FD781A"/>
    <w:rsid w:val="00FE0157"/>
    <w:rsid w:val="00FE110A"/>
    <w:rsid w:val="00FE44A8"/>
    <w:rsid w:val="00FE4846"/>
    <w:rsid w:val="00FE6060"/>
    <w:rsid w:val="00FE7A81"/>
    <w:rsid w:val="00FF132A"/>
    <w:rsid w:val="00FF1759"/>
    <w:rsid w:val="00FF391D"/>
    <w:rsid w:val="00FF3B85"/>
    <w:rsid w:val="00FF3B8E"/>
    <w:rsid w:val="00FF42CF"/>
    <w:rsid w:val="00FF5C49"/>
    <w:rsid w:val="00FF633C"/>
    <w:rsid w:val="00FF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143"/>
  <w15:chartTrackingRefBased/>
  <w15:docId w15:val="{1278B369-8BE8-4937-8797-8818BF1B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DC"/>
  </w:style>
  <w:style w:type="paragraph" w:styleId="Heading1">
    <w:name w:val="heading 1"/>
    <w:basedOn w:val="Normal"/>
    <w:next w:val="Normal"/>
    <w:link w:val="Heading1Char"/>
    <w:uiPriority w:val="9"/>
    <w:qFormat/>
    <w:rsid w:val="0009065B"/>
    <w:pPr>
      <w:keepNext/>
      <w:keepLines/>
      <w:spacing w:before="240" w:after="0"/>
      <w:jc w:val="center"/>
      <w:outlineLvl w:val="0"/>
    </w:pPr>
    <w:rPr>
      <w:rFonts w:ascii="Arial" w:eastAsiaTheme="majorEastAsia" w:hAnsi="Arial" w:cstheme="majorBidi"/>
      <w:caps/>
      <w:sz w:val="36"/>
      <w:szCs w:val="32"/>
      <w:u w:val="single"/>
    </w:rPr>
  </w:style>
  <w:style w:type="paragraph" w:styleId="Heading2">
    <w:name w:val="heading 2"/>
    <w:basedOn w:val="Normal"/>
    <w:next w:val="Normal"/>
    <w:link w:val="Heading2Char"/>
    <w:uiPriority w:val="99"/>
    <w:unhideWhenUsed/>
    <w:qFormat/>
    <w:rsid w:val="0009065B"/>
    <w:pPr>
      <w:keepNext/>
      <w:keepLines/>
      <w:spacing w:after="120" w:line="240" w:lineRule="auto"/>
      <w:outlineLvl w:val="1"/>
    </w:pPr>
    <w:rPr>
      <w:rFonts w:ascii="Arial" w:eastAsiaTheme="majorEastAsia" w:hAnsi="Arial" w:cstheme="majorBidi"/>
      <w:b/>
      <w:caps/>
      <w:sz w:val="20"/>
      <w:szCs w:val="26"/>
      <w:u w:val="single"/>
    </w:rPr>
  </w:style>
  <w:style w:type="paragraph" w:styleId="Heading3">
    <w:name w:val="heading 3"/>
    <w:basedOn w:val="Normal"/>
    <w:next w:val="Normal"/>
    <w:link w:val="Heading3Char"/>
    <w:uiPriority w:val="9"/>
    <w:unhideWhenUsed/>
    <w:qFormat/>
    <w:rsid w:val="000906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65B"/>
    <w:rPr>
      <w:rFonts w:ascii="Arial" w:eastAsiaTheme="majorEastAsia" w:hAnsi="Arial" w:cstheme="majorBidi"/>
      <w:caps/>
      <w:sz w:val="36"/>
      <w:szCs w:val="32"/>
      <w:u w:val="single"/>
    </w:rPr>
  </w:style>
  <w:style w:type="character" w:customStyle="1" w:styleId="Heading2Char">
    <w:name w:val="Heading 2 Char"/>
    <w:basedOn w:val="DefaultParagraphFont"/>
    <w:link w:val="Heading2"/>
    <w:uiPriority w:val="99"/>
    <w:rsid w:val="0009065B"/>
    <w:rPr>
      <w:rFonts w:ascii="Arial" w:eastAsiaTheme="majorEastAsia" w:hAnsi="Arial" w:cstheme="majorBidi"/>
      <w:b/>
      <w:caps/>
      <w:sz w:val="20"/>
      <w:szCs w:val="26"/>
      <w:u w:val="single"/>
    </w:rPr>
  </w:style>
  <w:style w:type="character" w:customStyle="1" w:styleId="Heading3Char">
    <w:name w:val="Heading 3 Char"/>
    <w:basedOn w:val="DefaultParagraphFont"/>
    <w:link w:val="Heading3"/>
    <w:uiPriority w:val="9"/>
    <w:rsid w:val="0009065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99"/>
    <w:qFormat/>
    <w:rsid w:val="0009065B"/>
    <w:pPr>
      <w:ind w:left="720"/>
      <w:contextualSpacing/>
    </w:pPr>
  </w:style>
  <w:style w:type="paragraph" w:customStyle="1" w:styleId="Normal1">
    <w:name w:val="Normal1"/>
    <w:rsid w:val="0009065B"/>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Title">
    <w:name w:val="Title"/>
    <w:basedOn w:val="Normal1"/>
    <w:next w:val="Normal1"/>
    <w:link w:val="TitleChar"/>
    <w:uiPriority w:val="10"/>
    <w:qFormat/>
    <w:rsid w:val="0009065B"/>
    <w:pPr>
      <w:spacing w:before="480" w:after="120"/>
    </w:pPr>
    <w:rPr>
      <w:rFonts w:ascii="Raleway" w:eastAsia="Raleway" w:hAnsi="Raleway" w:cs="Raleway"/>
      <w:sz w:val="60"/>
      <w:szCs w:val="60"/>
    </w:rPr>
  </w:style>
  <w:style w:type="character" w:customStyle="1" w:styleId="TitleChar">
    <w:name w:val="Title Char"/>
    <w:basedOn w:val="DefaultParagraphFont"/>
    <w:link w:val="Title"/>
    <w:uiPriority w:val="10"/>
    <w:rsid w:val="0009065B"/>
    <w:rPr>
      <w:rFonts w:ascii="Raleway" w:eastAsia="Raleway" w:hAnsi="Raleway" w:cs="Raleway"/>
      <w:color w:val="43475B"/>
      <w:sz w:val="60"/>
      <w:szCs w:val="60"/>
      <w:lang w:val="uz-Cyrl-UZ"/>
    </w:rPr>
  </w:style>
  <w:style w:type="paragraph" w:customStyle="1" w:styleId="Default">
    <w:name w:val="Default"/>
    <w:rsid w:val="0009065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09065B"/>
  </w:style>
  <w:style w:type="character" w:styleId="Strong">
    <w:name w:val="Strong"/>
    <w:basedOn w:val="DefaultParagraphFont"/>
    <w:uiPriority w:val="22"/>
    <w:qFormat/>
    <w:rsid w:val="0009065B"/>
    <w:rPr>
      <w:b/>
      <w:bCs/>
    </w:rPr>
  </w:style>
  <w:style w:type="paragraph" w:styleId="Footer">
    <w:name w:val="footer"/>
    <w:basedOn w:val="Normal"/>
    <w:link w:val="FooterChar"/>
    <w:uiPriority w:val="99"/>
    <w:unhideWhenUsed/>
    <w:rsid w:val="00090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65B"/>
  </w:style>
  <w:style w:type="character" w:styleId="Hyperlink">
    <w:name w:val="Hyperlink"/>
    <w:basedOn w:val="DefaultParagraphFont"/>
    <w:uiPriority w:val="99"/>
    <w:unhideWhenUsed/>
    <w:rsid w:val="0009065B"/>
    <w:rPr>
      <w:color w:val="0563C1" w:themeColor="hyperlink"/>
      <w:u w:val="single"/>
    </w:rPr>
  </w:style>
  <w:style w:type="paragraph" w:styleId="EndnoteText">
    <w:name w:val="endnote text"/>
    <w:basedOn w:val="Normal"/>
    <w:link w:val="EndnoteTextChar"/>
    <w:uiPriority w:val="99"/>
    <w:semiHidden/>
    <w:unhideWhenUsed/>
    <w:rsid w:val="006B43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3AD"/>
    <w:rPr>
      <w:sz w:val="20"/>
      <w:szCs w:val="20"/>
    </w:rPr>
  </w:style>
  <w:style w:type="character" w:styleId="EndnoteReference">
    <w:name w:val="endnote reference"/>
    <w:basedOn w:val="DefaultParagraphFont"/>
    <w:uiPriority w:val="99"/>
    <w:semiHidden/>
    <w:unhideWhenUsed/>
    <w:rsid w:val="006B43AD"/>
    <w:rPr>
      <w:vertAlign w:val="superscript"/>
    </w:rPr>
  </w:style>
  <w:style w:type="paragraph" w:styleId="Header">
    <w:name w:val="header"/>
    <w:basedOn w:val="Normal"/>
    <w:link w:val="HeaderChar"/>
    <w:uiPriority w:val="99"/>
    <w:unhideWhenUsed/>
    <w:rsid w:val="00575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BB"/>
  </w:style>
  <w:style w:type="table" w:styleId="TableGrid">
    <w:name w:val="Table Grid"/>
    <w:basedOn w:val="TableNormal"/>
    <w:uiPriority w:val="99"/>
    <w:rsid w:val="00E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DC8"/>
    <w:rPr>
      <w:color w:val="605E5C"/>
      <w:shd w:val="clear" w:color="auto" w:fill="E1DFDD"/>
    </w:rPr>
  </w:style>
  <w:style w:type="paragraph" w:styleId="TOC1">
    <w:name w:val="toc 1"/>
    <w:basedOn w:val="Normal"/>
    <w:uiPriority w:val="1"/>
    <w:qFormat/>
    <w:rsid w:val="00AC0BEB"/>
    <w:pPr>
      <w:widowControl w:val="0"/>
      <w:autoSpaceDE w:val="0"/>
      <w:autoSpaceDN w:val="0"/>
      <w:spacing w:before="137" w:after="0" w:line="240" w:lineRule="auto"/>
      <w:ind w:left="1050"/>
    </w:pPr>
    <w:rPr>
      <w:rFonts w:ascii="Arial" w:eastAsia="Arial" w:hAnsi="Arial" w:cs="Arial"/>
      <w:b/>
      <w:bCs/>
      <w:lang w:val="en-US"/>
    </w:rPr>
  </w:style>
  <w:style w:type="paragraph" w:styleId="TOC2">
    <w:name w:val="toc 2"/>
    <w:basedOn w:val="Normal"/>
    <w:uiPriority w:val="1"/>
    <w:qFormat/>
    <w:rsid w:val="00AC0BEB"/>
    <w:pPr>
      <w:widowControl w:val="0"/>
      <w:autoSpaceDE w:val="0"/>
      <w:autoSpaceDN w:val="0"/>
      <w:spacing w:before="493" w:after="0" w:line="240" w:lineRule="auto"/>
      <w:ind w:left="1050"/>
    </w:pPr>
    <w:rPr>
      <w:rFonts w:ascii="Arial" w:eastAsia="Arial" w:hAnsi="Arial" w:cs="Arial"/>
      <w:b/>
      <w:bCs/>
      <w:i/>
      <w:iCs/>
      <w:lang w:val="en-US"/>
    </w:rPr>
  </w:style>
  <w:style w:type="paragraph" w:styleId="TOC3">
    <w:name w:val="toc 3"/>
    <w:basedOn w:val="Normal"/>
    <w:uiPriority w:val="1"/>
    <w:qFormat/>
    <w:rsid w:val="00AC0BEB"/>
    <w:pPr>
      <w:widowControl w:val="0"/>
      <w:autoSpaceDE w:val="0"/>
      <w:autoSpaceDN w:val="0"/>
      <w:spacing w:before="122" w:after="0" w:line="240" w:lineRule="auto"/>
      <w:ind w:left="2186" w:hanging="711"/>
    </w:pPr>
    <w:rPr>
      <w:rFonts w:ascii="Arial" w:eastAsia="Arial" w:hAnsi="Arial" w:cs="Arial"/>
      <w:lang w:val="en-US"/>
    </w:rPr>
  </w:style>
  <w:style w:type="paragraph" w:styleId="TOC4">
    <w:name w:val="toc 4"/>
    <w:basedOn w:val="Normal"/>
    <w:uiPriority w:val="1"/>
    <w:qFormat/>
    <w:rsid w:val="00AC0BEB"/>
    <w:pPr>
      <w:widowControl w:val="0"/>
      <w:autoSpaceDE w:val="0"/>
      <w:autoSpaceDN w:val="0"/>
      <w:spacing w:before="122" w:after="0" w:line="240" w:lineRule="auto"/>
      <w:ind w:left="2186" w:hanging="591"/>
    </w:pPr>
    <w:rPr>
      <w:rFonts w:ascii="Arial" w:eastAsia="Arial" w:hAnsi="Arial" w:cs="Arial"/>
      <w:lang w:val="en-US"/>
    </w:rPr>
  </w:style>
  <w:style w:type="paragraph" w:styleId="TOC5">
    <w:name w:val="toc 5"/>
    <w:basedOn w:val="Normal"/>
    <w:uiPriority w:val="1"/>
    <w:qFormat/>
    <w:rsid w:val="00AC0BEB"/>
    <w:pPr>
      <w:widowControl w:val="0"/>
      <w:autoSpaceDE w:val="0"/>
      <w:autoSpaceDN w:val="0"/>
      <w:spacing w:before="122" w:after="0" w:line="240" w:lineRule="auto"/>
      <w:ind w:left="2186"/>
    </w:pPr>
    <w:rPr>
      <w:rFonts w:ascii="Arial" w:eastAsia="Arial" w:hAnsi="Arial" w:cs="Arial"/>
      <w:lang w:val="en-US"/>
    </w:rPr>
  </w:style>
  <w:style w:type="paragraph" w:styleId="BodyText">
    <w:name w:val="Body Text"/>
    <w:basedOn w:val="Normal"/>
    <w:link w:val="BodyTextChar"/>
    <w:uiPriority w:val="1"/>
    <w:qFormat/>
    <w:rsid w:val="00AC0BE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AC0BEB"/>
    <w:rPr>
      <w:rFonts w:ascii="Arial" w:eastAsia="Arial" w:hAnsi="Arial" w:cs="Arial"/>
      <w:lang w:val="en-US"/>
    </w:rPr>
  </w:style>
  <w:style w:type="paragraph" w:customStyle="1" w:styleId="TableParagraph">
    <w:name w:val="Table Paragraph"/>
    <w:basedOn w:val="Normal"/>
    <w:uiPriority w:val="1"/>
    <w:qFormat/>
    <w:rsid w:val="00AC0BEB"/>
    <w:pPr>
      <w:widowControl w:val="0"/>
      <w:autoSpaceDE w:val="0"/>
      <w:autoSpaceDN w:val="0"/>
      <w:spacing w:after="0" w:line="240" w:lineRule="auto"/>
    </w:pPr>
    <w:rPr>
      <w:rFonts w:ascii="Arial" w:eastAsia="Arial" w:hAnsi="Arial" w:cs="Arial"/>
      <w:lang w:val="en-US"/>
    </w:rPr>
  </w:style>
  <w:style w:type="paragraph" w:styleId="FootnoteText">
    <w:name w:val="footnote text"/>
    <w:basedOn w:val="Normal"/>
    <w:link w:val="FootnoteTextChar"/>
    <w:uiPriority w:val="99"/>
    <w:semiHidden/>
    <w:unhideWhenUsed/>
    <w:rsid w:val="00AC0BEB"/>
    <w:pPr>
      <w:widowControl w:val="0"/>
      <w:autoSpaceDE w:val="0"/>
      <w:autoSpaceDN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AC0BE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AC0BEB"/>
    <w:rPr>
      <w:vertAlign w:val="superscript"/>
    </w:rPr>
  </w:style>
  <w:style w:type="character" w:styleId="CommentReference">
    <w:name w:val="annotation reference"/>
    <w:basedOn w:val="DefaultParagraphFont"/>
    <w:uiPriority w:val="99"/>
    <w:semiHidden/>
    <w:unhideWhenUsed/>
    <w:rsid w:val="00C3320F"/>
    <w:rPr>
      <w:sz w:val="16"/>
      <w:szCs w:val="16"/>
    </w:rPr>
  </w:style>
  <w:style w:type="paragraph" w:styleId="CommentText">
    <w:name w:val="annotation text"/>
    <w:basedOn w:val="Normal"/>
    <w:link w:val="CommentTextChar"/>
    <w:uiPriority w:val="99"/>
    <w:unhideWhenUsed/>
    <w:rsid w:val="00C3320F"/>
    <w:pPr>
      <w:spacing w:line="240" w:lineRule="auto"/>
    </w:pPr>
    <w:rPr>
      <w:sz w:val="20"/>
      <w:szCs w:val="20"/>
    </w:rPr>
  </w:style>
  <w:style w:type="character" w:customStyle="1" w:styleId="CommentTextChar">
    <w:name w:val="Comment Text Char"/>
    <w:basedOn w:val="DefaultParagraphFont"/>
    <w:link w:val="CommentText"/>
    <w:uiPriority w:val="99"/>
    <w:rsid w:val="00C3320F"/>
    <w:rPr>
      <w:sz w:val="20"/>
      <w:szCs w:val="20"/>
    </w:rPr>
  </w:style>
  <w:style w:type="paragraph" w:styleId="CommentSubject">
    <w:name w:val="annotation subject"/>
    <w:basedOn w:val="CommentText"/>
    <w:next w:val="CommentText"/>
    <w:link w:val="CommentSubjectChar"/>
    <w:uiPriority w:val="99"/>
    <w:semiHidden/>
    <w:unhideWhenUsed/>
    <w:rsid w:val="00C3320F"/>
    <w:rPr>
      <w:b/>
      <w:bCs/>
    </w:rPr>
  </w:style>
  <w:style w:type="character" w:customStyle="1" w:styleId="CommentSubjectChar">
    <w:name w:val="Comment Subject Char"/>
    <w:basedOn w:val="CommentTextChar"/>
    <w:link w:val="CommentSubject"/>
    <w:uiPriority w:val="99"/>
    <w:semiHidden/>
    <w:rsid w:val="00C3320F"/>
    <w:rPr>
      <w:b/>
      <w:bCs/>
      <w:sz w:val="20"/>
      <w:szCs w:val="20"/>
    </w:rPr>
  </w:style>
  <w:style w:type="paragraph" w:styleId="Revision">
    <w:name w:val="Revision"/>
    <w:hidden/>
    <w:uiPriority w:val="99"/>
    <w:semiHidden/>
    <w:rsid w:val="00B56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0064">
      <w:bodyDiv w:val="1"/>
      <w:marLeft w:val="0"/>
      <w:marRight w:val="0"/>
      <w:marTop w:val="0"/>
      <w:marBottom w:val="0"/>
      <w:divBdr>
        <w:top w:val="none" w:sz="0" w:space="0" w:color="auto"/>
        <w:left w:val="none" w:sz="0" w:space="0" w:color="auto"/>
        <w:bottom w:val="none" w:sz="0" w:space="0" w:color="auto"/>
        <w:right w:val="none" w:sz="0" w:space="0" w:color="auto"/>
      </w:divBdr>
    </w:div>
    <w:div w:id="450783365">
      <w:bodyDiv w:val="1"/>
      <w:marLeft w:val="0"/>
      <w:marRight w:val="0"/>
      <w:marTop w:val="0"/>
      <w:marBottom w:val="0"/>
      <w:divBdr>
        <w:top w:val="none" w:sz="0" w:space="0" w:color="auto"/>
        <w:left w:val="none" w:sz="0" w:space="0" w:color="auto"/>
        <w:bottom w:val="none" w:sz="0" w:space="0" w:color="auto"/>
        <w:right w:val="none" w:sz="0" w:space="0" w:color="auto"/>
      </w:divBdr>
    </w:div>
    <w:div w:id="906764925">
      <w:bodyDiv w:val="1"/>
      <w:marLeft w:val="0"/>
      <w:marRight w:val="0"/>
      <w:marTop w:val="0"/>
      <w:marBottom w:val="0"/>
      <w:divBdr>
        <w:top w:val="none" w:sz="0" w:space="0" w:color="auto"/>
        <w:left w:val="none" w:sz="0" w:space="0" w:color="auto"/>
        <w:bottom w:val="none" w:sz="0" w:space="0" w:color="auto"/>
        <w:right w:val="none" w:sz="0" w:space="0" w:color="auto"/>
      </w:divBdr>
    </w:div>
    <w:div w:id="1255868507">
      <w:bodyDiv w:val="1"/>
      <w:marLeft w:val="0"/>
      <w:marRight w:val="0"/>
      <w:marTop w:val="0"/>
      <w:marBottom w:val="0"/>
      <w:divBdr>
        <w:top w:val="none" w:sz="0" w:space="0" w:color="auto"/>
        <w:left w:val="none" w:sz="0" w:space="0" w:color="auto"/>
        <w:bottom w:val="none" w:sz="0" w:space="0" w:color="auto"/>
        <w:right w:val="none" w:sz="0" w:space="0" w:color="auto"/>
      </w:divBdr>
    </w:div>
    <w:div w:id="1805660609">
      <w:bodyDiv w:val="1"/>
      <w:marLeft w:val="0"/>
      <w:marRight w:val="0"/>
      <w:marTop w:val="0"/>
      <w:marBottom w:val="0"/>
      <w:divBdr>
        <w:top w:val="none" w:sz="0" w:space="0" w:color="auto"/>
        <w:left w:val="none" w:sz="0" w:space="0" w:color="auto"/>
        <w:bottom w:val="none" w:sz="0" w:space="0" w:color="auto"/>
        <w:right w:val="none" w:sz="0" w:space="0" w:color="auto"/>
      </w:divBdr>
    </w:div>
    <w:div w:id="20140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ea7af11cf2982d19058d02de0012ca36">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8a40c889585db525cb1a2de2495d7d87"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CC8CB-E3AD-4F17-9E14-319CB5CAB99B}">
  <ds:schemaRefs>
    <ds:schemaRef ds:uri="http://schemas.microsoft.com/sharepoint/v3/contenttype/forms"/>
  </ds:schemaRefs>
</ds:datastoreItem>
</file>

<file path=customXml/itemProps2.xml><?xml version="1.0" encoding="utf-8"?>
<ds:datastoreItem xmlns:ds="http://schemas.openxmlformats.org/officeDocument/2006/customXml" ds:itemID="{AF0947D0-ACB2-45F1-B05B-DBC2E85A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37B77-258C-4B8C-83A8-B944EFFBCC56}">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4.xml><?xml version="1.0" encoding="utf-8"?>
<ds:datastoreItem xmlns:ds="http://schemas.openxmlformats.org/officeDocument/2006/customXml" ds:itemID="{D0ADA42F-F603-47C3-9505-7C116DC5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3275</Words>
  <Characters>18669</Characters>
  <Application>Microsoft Office Word</Application>
  <DocSecurity>0</DocSecurity>
  <Lines>155</Lines>
  <Paragraphs>43</Paragraphs>
  <ScaleCrop>false</ScaleCrop>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Hulse</dc:creator>
  <cp:keywords/>
  <dc:description/>
  <cp:lastModifiedBy>Dean Hulse</cp:lastModifiedBy>
  <cp:revision>812</cp:revision>
  <dcterms:created xsi:type="dcterms:W3CDTF">2022-08-05T11:18:00Z</dcterms:created>
  <dcterms:modified xsi:type="dcterms:W3CDTF">2026-05-27T15:54:00Z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2755600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