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C0143" w14:textId="77777777" w:rsidR="0009065B" w:rsidRPr="00E93B5B" w:rsidRDefault="0009065B" w:rsidP="009823AB">
      <w:pPr>
        <w:spacing w:after="0" w:line="360" w:lineRule="auto"/>
        <w:jc w:val="both"/>
        <w:rPr>
          <w:rFonts w:ascii="Arial" w:hAnsi="Arial" w:cs="Arial"/>
          <w:sz w:val="24"/>
          <w:szCs w:val="24"/>
        </w:rPr>
      </w:pPr>
    </w:p>
    <w:p w14:paraId="6DFC0144" w14:textId="77777777" w:rsidR="0009065B" w:rsidRPr="00E93B5B" w:rsidRDefault="0009065B" w:rsidP="009823AB">
      <w:pPr>
        <w:spacing w:after="0" w:line="360" w:lineRule="auto"/>
        <w:jc w:val="both"/>
        <w:rPr>
          <w:rFonts w:ascii="Arial" w:hAnsi="Arial" w:cs="Arial"/>
          <w:sz w:val="24"/>
          <w:szCs w:val="24"/>
        </w:rPr>
      </w:pPr>
    </w:p>
    <w:p w14:paraId="6DFC0145" w14:textId="77777777" w:rsidR="0009065B" w:rsidRPr="00E93B5B" w:rsidRDefault="0009065B" w:rsidP="009823AB">
      <w:pPr>
        <w:spacing w:after="0" w:line="360" w:lineRule="auto"/>
        <w:jc w:val="both"/>
        <w:rPr>
          <w:rFonts w:ascii="Arial" w:hAnsi="Arial" w:cs="Arial"/>
          <w:sz w:val="24"/>
          <w:szCs w:val="24"/>
        </w:rPr>
      </w:pPr>
    </w:p>
    <w:p w14:paraId="6DFC0146" w14:textId="77777777" w:rsidR="0009065B" w:rsidRPr="00E93B5B" w:rsidRDefault="0009065B" w:rsidP="009823AB">
      <w:pPr>
        <w:spacing w:after="0" w:line="360" w:lineRule="auto"/>
        <w:jc w:val="both"/>
        <w:rPr>
          <w:rFonts w:ascii="Arial" w:hAnsi="Arial" w:cs="Arial"/>
          <w:sz w:val="24"/>
          <w:szCs w:val="24"/>
        </w:rPr>
      </w:pPr>
    </w:p>
    <w:p w14:paraId="6DFC0147" w14:textId="6D8F2D79" w:rsidR="0009065B" w:rsidRPr="00E93B5B" w:rsidRDefault="0009065B" w:rsidP="009823AB">
      <w:pPr>
        <w:tabs>
          <w:tab w:val="left" w:pos="2715"/>
          <w:tab w:val="left" w:pos="3210"/>
        </w:tabs>
        <w:spacing w:after="0" w:line="360" w:lineRule="auto"/>
        <w:jc w:val="both"/>
        <w:rPr>
          <w:rFonts w:ascii="Arial" w:hAnsi="Arial" w:cs="Arial"/>
          <w:sz w:val="24"/>
          <w:szCs w:val="24"/>
        </w:rPr>
      </w:pPr>
    </w:p>
    <w:p w14:paraId="2C253716" w14:textId="3F05803B" w:rsidR="00644837" w:rsidRPr="00E93B5B" w:rsidRDefault="00644837" w:rsidP="009823AB">
      <w:pPr>
        <w:pStyle w:val="Heading1"/>
        <w:spacing w:before="120" w:line="360" w:lineRule="auto"/>
        <w:rPr>
          <w:rFonts w:cs="Arial"/>
          <w:b/>
          <w:bCs/>
          <w:sz w:val="40"/>
          <w:szCs w:val="40"/>
          <w:u w:val="none"/>
        </w:rPr>
      </w:pPr>
      <w:r w:rsidRPr="00E93B5B">
        <w:rPr>
          <w:rFonts w:cs="Arial"/>
          <w:b/>
          <w:bCs/>
          <w:sz w:val="40"/>
          <w:szCs w:val="40"/>
          <w:u w:val="none"/>
        </w:rPr>
        <w:t xml:space="preserve">DATA PROTECTION </w:t>
      </w:r>
      <w:r w:rsidR="00C75192">
        <w:rPr>
          <w:rFonts w:cs="Arial"/>
          <w:b/>
          <w:bCs/>
          <w:sz w:val="40"/>
          <w:szCs w:val="40"/>
          <w:u w:val="none"/>
        </w:rPr>
        <w:t xml:space="preserve">Complaints </w:t>
      </w:r>
      <w:r w:rsidRPr="00E93B5B">
        <w:rPr>
          <w:rFonts w:cs="Arial"/>
          <w:b/>
          <w:bCs/>
          <w:sz w:val="40"/>
          <w:szCs w:val="40"/>
          <w:u w:val="none"/>
        </w:rPr>
        <w:t>POLICY</w:t>
      </w:r>
    </w:p>
    <w:p w14:paraId="32670D48" w14:textId="77777777" w:rsidR="00A507A2" w:rsidRPr="00E93B5B" w:rsidRDefault="00A507A2" w:rsidP="009823AB">
      <w:pPr>
        <w:spacing w:line="360" w:lineRule="auto"/>
        <w:jc w:val="center"/>
        <w:rPr>
          <w:rFonts w:ascii="Arial" w:hAnsi="Arial" w:cs="Arial"/>
        </w:rPr>
      </w:pPr>
    </w:p>
    <w:p w14:paraId="6DFC014B" w14:textId="77777777" w:rsidR="0009065B" w:rsidRDefault="0009065B" w:rsidP="009823AB">
      <w:pPr>
        <w:spacing w:line="360" w:lineRule="auto"/>
        <w:jc w:val="both"/>
        <w:rPr>
          <w:rFonts w:ascii="Arial" w:hAnsi="Arial" w:cs="Arial"/>
          <w:sz w:val="40"/>
          <w:szCs w:val="40"/>
        </w:rPr>
      </w:pPr>
    </w:p>
    <w:p w14:paraId="5B46F3EC" w14:textId="77777777" w:rsidR="00571B16" w:rsidRPr="00E93B5B" w:rsidRDefault="00571B16" w:rsidP="009823AB">
      <w:pPr>
        <w:spacing w:line="360" w:lineRule="auto"/>
        <w:jc w:val="both"/>
        <w:rPr>
          <w:rFonts w:ascii="Arial" w:hAnsi="Arial" w:cs="Arial"/>
          <w:sz w:val="40"/>
          <w:szCs w:val="40"/>
        </w:rPr>
      </w:pPr>
    </w:p>
    <w:p w14:paraId="6DFC014C" w14:textId="77777777" w:rsidR="0009065B" w:rsidRPr="00E93B5B" w:rsidRDefault="0009065B" w:rsidP="009823AB">
      <w:pPr>
        <w:spacing w:after="0" w:line="360" w:lineRule="auto"/>
        <w:jc w:val="both"/>
        <w:rPr>
          <w:rFonts w:ascii="Arial" w:hAnsi="Arial" w:cs="Arial"/>
          <w:sz w:val="24"/>
          <w:szCs w:val="24"/>
        </w:rPr>
      </w:pPr>
    </w:p>
    <w:p w14:paraId="6DFC014D" w14:textId="77777777" w:rsidR="0009065B" w:rsidRPr="00E93B5B" w:rsidRDefault="0009065B" w:rsidP="009823AB">
      <w:pPr>
        <w:spacing w:after="0" w:line="360" w:lineRule="auto"/>
        <w:jc w:val="both"/>
        <w:rPr>
          <w:rFonts w:ascii="Arial" w:hAnsi="Arial" w:cs="Arial"/>
          <w:sz w:val="24"/>
          <w:szCs w:val="24"/>
        </w:rPr>
      </w:pPr>
    </w:p>
    <w:p w14:paraId="6DFC014E" w14:textId="77777777" w:rsidR="0009065B" w:rsidRPr="00E93B5B" w:rsidRDefault="0009065B" w:rsidP="009823AB">
      <w:pPr>
        <w:spacing w:after="0" w:line="360" w:lineRule="auto"/>
        <w:jc w:val="both"/>
        <w:rPr>
          <w:rFonts w:ascii="Arial" w:hAnsi="Arial" w:cs="Arial"/>
          <w:sz w:val="24"/>
          <w:szCs w:val="24"/>
        </w:rPr>
      </w:pPr>
    </w:p>
    <w:p w14:paraId="6DFC014F" w14:textId="5F6D7CF0" w:rsidR="0009065B" w:rsidRPr="00E93B5B" w:rsidRDefault="0009065B" w:rsidP="009823AB">
      <w:pPr>
        <w:spacing w:after="0" w:line="360" w:lineRule="auto"/>
        <w:jc w:val="both"/>
        <w:rPr>
          <w:rFonts w:ascii="Arial" w:hAnsi="Arial" w:cs="Arial"/>
          <w:sz w:val="24"/>
          <w:szCs w:val="24"/>
        </w:rPr>
      </w:pPr>
      <w:bookmarkStart w:id="0" w:name="_rmom9bimq30r" w:colFirst="0" w:colLast="0"/>
      <w:bookmarkEnd w:id="0"/>
    </w:p>
    <w:p w14:paraId="065EEFD6" w14:textId="0323A6C2" w:rsidR="001A443B" w:rsidRPr="00E93B5B" w:rsidRDefault="001A443B" w:rsidP="009823AB">
      <w:pPr>
        <w:spacing w:after="0" w:line="360" w:lineRule="auto"/>
        <w:jc w:val="both"/>
        <w:rPr>
          <w:rFonts w:ascii="Arial" w:hAnsi="Arial" w:cs="Arial"/>
          <w:sz w:val="24"/>
          <w:szCs w:val="24"/>
        </w:rPr>
      </w:pPr>
    </w:p>
    <w:p w14:paraId="09C114EE" w14:textId="4F4CA7A2" w:rsidR="001A443B" w:rsidRPr="00E93B5B" w:rsidRDefault="001A443B" w:rsidP="009823AB">
      <w:pPr>
        <w:spacing w:after="0" w:line="360" w:lineRule="auto"/>
        <w:jc w:val="both"/>
        <w:rPr>
          <w:rFonts w:ascii="Arial" w:hAnsi="Arial" w:cs="Arial"/>
          <w:sz w:val="24"/>
          <w:szCs w:val="24"/>
        </w:rPr>
      </w:pPr>
    </w:p>
    <w:p w14:paraId="4AC7D306" w14:textId="6EF76E49" w:rsidR="001A443B" w:rsidRPr="00E93B5B" w:rsidRDefault="001A443B" w:rsidP="009823AB">
      <w:pPr>
        <w:spacing w:after="0" w:line="360" w:lineRule="auto"/>
        <w:jc w:val="both"/>
        <w:rPr>
          <w:rFonts w:ascii="Arial" w:hAnsi="Arial" w:cs="Arial"/>
          <w:sz w:val="24"/>
          <w:szCs w:val="24"/>
        </w:rPr>
      </w:pPr>
    </w:p>
    <w:p w14:paraId="254ECFF2" w14:textId="5B8C4044" w:rsidR="001A443B" w:rsidRPr="00E93B5B" w:rsidRDefault="001A443B" w:rsidP="009823AB">
      <w:pPr>
        <w:spacing w:after="0" w:line="360" w:lineRule="auto"/>
        <w:jc w:val="both"/>
        <w:rPr>
          <w:rFonts w:ascii="Arial" w:hAnsi="Arial" w:cs="Arial"/>
          <w:sz w:val="24"/>
          <w:szCs w:val="24"/>
        </w:rPr>
      </w:pPr>
    </w:p>
    <w:p w14:paraId="2E8A6A3D" w14:textId="0F1A7177" w:rsidR="001A443B" w:rsidRPr="00E93B5B" w:rsidRDefault="001A443B" w:rsidP="009823AB">
      <w:pPr>
        <w:spacing w:after="0" w:line="360" w:lineRule="auto"/>
        <w:jc w:val="both"/>
        <w:rPr>
          <w:rFonts w:ascii="Arial" w:hAnsi="Arial" w:cs="Arial"/>
          <w:sz w:val="24"/>
          <w:szCs w:val="24"/>
        </w:rPr>
      </w:pPr>
    </w:p>
    <w:p w14:paraId="047FAAC4" w14:textId="30C6CE16" w:rsidR="001A443B" w:rsidRPr="00E93B5B" w:rsidRDefault="001A443B" w:rsidP="009823AB">
      <w:pPr>
        <w:spacing w:after="0" w:line="360" w:lineRule="auto"/>
        <w:jc w:val="both"/>
        <w:rPr>
          <w:rFonts w:ascii="Arial" w:hAnsi="Arial" w:cs="Arial"/>
          <w:sz w:val="24"/>
          <w:szCs w:val="24"/>
        </w:rPr>
      </w:pPr>
    </w:p>
    <w:p w14:paraId="55DCF443" w14:textId="1893991E" w:rsidR="001A443B" w:rsidRPr="00E93B5B" w:rsidRDefault="001A443B" w:rsidP="009823AB">
      <w:pPr>
        <w:spacing w:after="0" w:line="360" w:lineRule="auto"/>
        <w:jc w:val="both"/>
        <w:rPr>
          <w:rFonts w:ascii="Arial" w:hAnsi="Arial" w:cs="Arial"/>
          <w:sz w:val="24"/>
          <w:szCs w:val="24"/>
        </w:rPr>
      </w:pPr>
    </w:p>
    <w:p w14:paraId="7165C127" w14:textId="67AFEA47" w:rsidR="001A443B" w:rsidRPr="00E93B5B" w:rsidRDefault="001A443B" w:rsidP="009823AB">
      <w:pPr>
        <w:spacing w:after="0" w:line="360" w:lineRule="auto"/>
        <w:jc w:val="both"/>
        <w:rPr>
          <w:rFonts w:ascii="Arial" w:hAnsi="Arial" w:cs="Arial"/>
          <w:sz w:val="24"/>
          <w:szCs w:val="24"/>
        </w:rPr>
      </w:pPr>
    </w:p>
    <w:p w14:paraId="1E8EB9FF" w14:textId="77777777" w:rsidR="001A443B" w:rsidRDefault="001A443B" w:rsidP="009823AB">
      <w:pPr>
        <w:spacing w:after="0" w:line="360" w:lineRule="auto"/>
        <w:jc w:val="both"/>
        <w:rPr>
          <w:rFonts w:ascii="Arial" w:hAnsi="Arial" w:cs="Arial"/>
          <w:b/>
          <w:u w:val="single"/>
        </w:rPr>
      </w:pPr>
    </w:p>
    <w:p w14:paraId="08AC3535" w14:textId="77777777" w:rsidR="001A443B" w:rsidRDefault="001A443B" w:rsidP="009823AB">
      <w:pPr>
        <w:spacing w:after="0" w:line="360" w:lineRule="auto"/>
        <w:jc w:val="both"/>
        <w:rPr>
          <w:rFonts w:ascii="Arial" w:hAnsi="Arial" w:cs="Arial"/>
          <w:b/>
          <w:u w:val="single"/>
        </w:rPr>
      </w:pPr>
    </w:p>
    <w:p w14:paraId="7D969CC7" w14:textId="77777777" w:rsidR="001A443B" w:rsidRDefault="001A443B" w:rsidP="009823AB">
      <w:pPr>
        <w:spacing w:after="0" w:line="360" w:lineRule="auto"/>
        <w:jc w:val="both"/>
        <w:rPr>
          <w:rFonts w:ascii="Arial" w:hAnsi="Arial" w:cs="Arial"/>
          <w:b/>
          <w:u w:val="single"/>
        </w:rPr>
      </w:pPr>
    </w:p>
    <w:p w14:paraId="03D0F0B3" w14:textId="77777777" w:rsidR="001A443B" w:rsidRDefault="001A443B" w:rsidP="009823AB">
      <w:pPr>
        <w:spacing w:after="0" w:line="360" w:lineRule="auto"/>
        <w:jc w:val="both"/>
        <w:rPr>
          <w:rFonts w:ascii="Arial" w:hAnsi="Arial" w:cs="Arial"/>
          <w:b/>
          <w:u w:val="single"/>
        </w:rPr>
      </w:pPr>
    </w:p>
    <w:p w14:paraId="27629B9D" w14:textId="77777777" w:rsidR="001A443B" w:rsidRDefault="001A443B" w:rsidP="009823AB">
      <w:pPr>
        <w:spacing w:after="0" w:line="360" w:lineRule="auto"/>
        <w:jc w:val="both"/>
        <w:rPr>
          <w:rFonts w:ascii="Arial" w:hAnsi="Arial" w:cs="Arial"/>
          <w:b/>
          <w:u w:val="single"/>
        </w:rPr>
      </w:pPr>
    </w:p>
    <w:p w14:paraId="3910491D" w14:textId="77777777" w:rsidR="001A443B" w:rsidRDefault="001A443B" w:rsidP="009823AB">
      <w:pPr>
        <w:spacing w:after="0" w:line="360" w:lineRule="auto"/>
        <w:jc w:val="both"/>
        <w:rPr>
          <w:rFonts w:ascii="Arial" w:hAnsi="Arial" w:cs="Arial"/>
          <w:b/>
          <w:u w:val="single"/>
        </w:rPr>
      </w:pPr>
    </w:p>
    <w:p w14:paraId="48D0AB68" w14:textId="77777777" w:rsidR="001A443B" w:rsidRDefault="001A443B" w:rsidP="009823AB">
      <w:pPr>
        <w:spacing w:after="0" w:line="360" w:lineRule="auto"/>
        <w:jc w:val="both"/>
        <w:rPr>
          <w:rFonts w:ascii="Arial" w:hAnsi="Arial" w:cs="Arial"/>
          <w:b/>
          <w:u w:val="single"/>
        </w:rPr>
      </w:pPr>
    </w:p>
    <w:p w14:paraId="7F32D6F6" w14:textId="77777777" w:rsidR="0009065B" w:rsidRDefault="0009065B" w:rsidP="009823AB">
      <w:pPr>
        <w:spacing w:after="0" w:line="360" w:lineRule="auto"/>
        <w:jc w:val="both"/>
        <w:rPr>
          <w:rFonts w:ascii="Arial" w:hAnsi="Arial" w:cs="Arial"/>
          <w:b/>
          <w:u w:val="single"/>
        </w:rPr>
      </w:pPr>
    </w:p>
    <w:p w14:paraId="6DFC015C" w14:textId="2A046B1F" w:rsidR="0009065B" w:rsidRDefault="0009065B" w:rsidP="00347D7F">
      <w:pPr>
        <w:pStyle w:val="Normal1"/>
        <w:spacing w:before="100" w:beforeAutospacing="1" w:after="100" w:afterAutospacing="1" w:line="360" w:lineRule="auto"/>
        <w:contextualSpacing/>
        <w:jc w:val="both"/>
        <w:rPr>
          <w:rFonts w:ascii="Arial" w:hAnsi="Arial" w:cs="Arial"/>
          <w:b/>
          <w:color w:val="auto"/>
          <w:u w:val="single"/>
          <w:lang w:val="en-GB"/>
        </w:rPr>
      </w:pPr>
      <w:r w:rsidRPr="00DD1BD2">
        <w:rPr>
          <w:rFonts w:ascii="Arial" w:hAnsi="Arial" w:cs="Arial"/>
          <w:b/>
          <w:color w:val="auto"/>
          <w:u w:val="single"/>
        </w:rPr>
        <w:lastRenderedPageBreak/>
        <w:t>INTRODUCTION</w:t>
      </w:r>
    </w:p>
    <w:p w14:paraId="1B4784F4" w14:textId="77777777" w:rsidR="00D86367" w:rsidRDefault="00D86367" w:rsidP="00347D7F">
      <w:pPr>
        <w:pStyle w:val="Normal1"/>
        <w:spacing w:before="100" w:beforeAutospacing="1" w:after="100" w:afterAutospacing="1" w:line="360" w:lineRule="auto"/>
        <w:contextualSpacing/>
        <w:jc w:val="both"/>
        <w:rPr>
          <w:rFonts w:ascii="Arial" w:hAnsi="Arial" w:cs="Arial"/>
          <w:b/>
          <w:color w:val="auto"/>
          <w:u w:val="single"/>
          <w:lang w:val="en-GB"/>
        </w:rPr>
      </w:pPr>
    </w:p>
    <w:p w14:paraId="45DE245F" w14:textId="77777777" w:rsidR="00D86367" w:rsidRPr="00D86367"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This is the Data Protection Complaints Policy of [</w:t>
      </w:r>
      <w:r w:rsidRPr="006311A4">
        <w:rPr>
          <w:rFonts w:ascii="Arial" w:hAnsi="Arial" w:cs="Arial"/>
          <w:bCs/>
          <w:color w:val="auto"/>
          <w:highlight w:val="yellow"/>
          <w:lang w:val="en-GB"/>
        </w:rPr>
        <w:t>Insert School / Trust Name</w:t>
      </w:r>
      <w:r w:rsidRPr="00D86367">
        <w:rPr>
          <w:rFonts w:ascii="Arial" w:hAnsi="Arial" w:cs="Arial"/>
          <w:bCs/>
          <w:color w:val="auto"/>
          <w:lang w:val="en-GB"/>
        </w:rPr>
        <w:t xml:space="preserve">] ("the </w:t>
      </w:r>
      <w:proofErr w:type="gramStart"/>
      <w:r w:rsidRPr="00D86367">
        <w:rPr>
          <w:rFonts w:ascii="Arial" w:hAnsi="Arial" w:cs="Arial"/>
          <w:bCs/>
          <w:color w:val="auto"/>
          <w:lang w:val="en-GB"/>
        </w:rPr>
        <w:t>School</w:t>
      </w:r>
      <w:proofErr w:type="gramEnd"/>
      <w:r w:rsidRPr="00D86367">
        <w:rPr>
          <w:rFonts w:ascii="Arial" w:hAnsi="Arial" w:cs="Arial"/>
          <w:bCs/>
          <w:color w:val="auto"/>
          <w:lang w:val="en-GB"/>
        </w:rPr>
        <w:t>" / "the Trust" / "we" / "us").</w:t>
      </w:r>
    </w:p>
    <w:p w14:paraId="6E640AC3" w14:textId="77777777" w:rsidR="00D86367" w:rsidRDefault="00D86367" w:rsidP="00C34211">
      <w:pPr>
        <w:pStyle w:val="Normal1"/>
        <w:spacing w:before="100" w:beforeAutospacing="1" w:after="100" w:afterAutospacing="1" w:line="360" w:lineRule="auto"/>
        <w:contextualSpacing/>
        <w:jc w:val="both"/>
        <w:rPr>
          <w:rFonts w:ascii="Arial" w:hAnsi="Arial" w:cs="Arial"/>
          <w:bCs/>
          <w:color w:val="auto"/>
          <w:lang w:val="en-GB"/>
        </w:rPr>
      </w:pPr>
    </w:p>
    <w:p w14:paraId="762620D5" w14:textId="0EFDC82A" w:rsidR="00D86367" w:rsidRPr="00D86367"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We are committed to processing Personal Information fairly and lawfully in accordance with the UK General Data Protection Regulation ("UK GDPR"), the Data Protection Act 2018 ("DPA") and other applicable data protection legislation.</w:t>
      </w:r>
    </w:p>
    <w:p w14:paraId="08F3077D" w14:textId="77777777" w:rsidR="00D86367" w:rsidRDefault="00D86367" w:rsidP="00C34211">
      <w:pPr>
        <w:pStyle w:val="Normal1"/>
        <w:spacing w:before="100" w:beforeAutospacing="1" w:after="100" w:afterAutospacing="1" w:line="360" w:lineRule="auto"/>
        <w:contextualSpacing/>
        <w:jc w:val="both"/>
        <w:rPr>
          <w:rFonts w:ascii="Arial" w:hAnsi="Arial" w:cs="Arial"/>
          <w:bCs/>
          <w:color w:val="auto"/>
          <w:lang w:val="en-GB"/>
        </w:rPr>
      </w:pPr>
    </w:p>
    <w:p w14:paraId="2FC680CB" w14:textId="0A14EB3F" w:rsidR="00D86367" w:rsidRPr="00D86367"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We recognise that individuals have the right to raise concerns about how their Personal Information is handled. This Policy explains how complaints relating to data protection matters can be made and how they will be managed by</w:t>
      </w:r>
      <w:r w:rsidR="00BD463F" w:rsidRPr="004342BE">
        <w:rPr>
          <w:rFonts w:ascii="Arial" w:hAnsi="Arial" w:cs="Arial"/>
        </w:rPr>
        <w:t xml:space="preserve"> </w:t>
      </w:r>
      <w:r w:rsidR="00BD463F">
        <w:rPr>
          <w:rFonts w:ascii="Arial" w:hAnsi="Arial" w:cs="Arial"/>
        </w:rPr>
        <w:t>[</w:t>
      </w:r>
      <w:r w:rsidR="00BD463F" w:rsidRPr="00C024EC">
        <w:rPr>
          <w:rFonts w:ascii="Arial" w:hAnsi="Arial" w:cs="Arial"/>
          <w:highlight w:val="yellow"/>
        </w:rPr>
        <w:t>School / Trust</w:t>
      </w:r>
      <w:r w:rsidR="00BD463F">
        <w:rPr>
          <w:rFonts w:ascii="Arial" w:hAnsi="Arial" w:cs="Arial"/>
        </w:rPr>
        <w:t>]</w:t>
      </w:r>
      <w:r w:rsidRPr="00D86367">
        <w:rPr>
          <w:rFonts w:ascii="Arial" w:hAnsi="Arial" w:cs="Arial"/>
          <w:bCs/>
          <w:color w:val="auto"/>
          <w:lang w:val="en-GB"/>
        </w:rPr>
        <w:t xml:space="preserve"> as Data Controller.</w:t>
      </w:r>
    </w:p>
    <w:p w14:paraId="4BAFCDB9" w14:textId="77777777" w:rsidR="00D86367" w:rsidRDefault="00D86367" w:rsidP="00C34211">
      <w:pPr>
        <w:pStyle w:val="Normal1"/>
        <w:spacing w:before="100" w:beforeAutospacing="1" w:after="100" w:afterAutospacing="1" w:line="360" w:lineRule="auto"/>
        <w:contextualSpacing/>
        <w:jc w:val="both"/>
        <w:rPr>
          <w:rFonts w:ascii="Arial" w:hAnsi="Arial" w:cs="Arial"/>
          <w:bCs/>
          <w:color w:val="auto"/>
          <w:lang w:val="en-GB"/>
        </w:rPr>
      </w:pPr>
    </w:p>
    <w:p w14:paraId="3B412BFD" w14:textId="697B7F14" w:rsidR="00DD77DA"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 xml:space="preserve">This Policy applies to all individuals whose Personal Information is processed by </w:t>
      </w:r>
      <w:r w:rsidR="00964724" w:rsidRPr="00D86367">
        <w:rPr>
          <w:rFonts w:ascii="Arial" w:hAnsi="Arial" w:cs="Arial"/>
          <w:bCs/>
          <w:color w:val="auto"/>
          <w:lang w:val="en-GB"/>
        </w:rPr>
        <w:t>the</w:t>
      </w:r>
      <w:r w:rsidR="00964724">
        <w:rPr>
          <w:rFonts w:ascii="Arial" w:hAnsi="Arial" w:cs="Arial"/>
        </w:rPr>
        <w:t xml:space="preserve"> [</w:t>
      </w:r>
      <w:r w:rsidR="00BD463F" w:rsidRPr="00C024EC">
        <w:rPr>
          <w:rFonts w:ascii="Arial" w:hAnsi="Arial" w:cs="Arial"/>
          <w:highlight w:val="yellow"/>
        </w:rPr>
        <w:t>School / Trust</w:t>
      </w:r>
      <w:r w:rsidR="00BD463F">
        <w:rPr>
          <w:rFonts w:ascii="Arial" w:hAnsi="Arial" w:cs="Arial"/>
        </w:rPr>
        <w:t>]</w:t>
      </w:r>
      <w:r w:rsidRPr="00D86367">
        <w:rPr>
          <w:rFonts w:ascii="Arial" w:hAnsi="Arial" w:cs="Arial"/>
          <w:bCs/>
          <w:color w:val="auto"/>
          <w:lang w:val="en-GB"/>
        </w:rPr>
        <w:t>, including pupils, parents and carers, staff, governors, volunteers, contractors and other individuals.</w:t>
      </w:r>
    </w:p>
    <w:p w14:paraId="0DF858FD" w14:textId="77777777" w:rsidR="00DD77DA" w:rsidRPr="00DD77DA" w:rsidRDefault="00DD77DA" w:rsidP="00DD77DA">
      <w:pPr>
        <w:pStyle w:val="Normal1"/>
        <w:spacing w:before="100" w:beforeAutospacing="1" w:after="100" w:afterAutospacing="1" w:line="360" w:lineRule="auto"/>
        <w:contextualSpacing/>
        <w:jc w:val="both"/>
        <w:rPr>
          <w:rFonts w:ascii="Arial" w:hAnsi="Arial" w:cs="Arial"/>
          <w:bCs/>
          <w:color w:val="auto"/>
          <w:lang w:val="en-GB"/>
        </w:rPr>
      </w:pPr>
    </w:p>
    <w:p w14:paraId="4B55F267" w14:textId="37EE4FF4" w:rsidR="00DD77DA" w:rsidRPr="00D86367" w:rsidRDefault="00DD77DA"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D77DA">
        <w:rPr>
          <w:rFonts w:ascii="Arial" w:hAnsi="Arial" w:cs="Arial"/>
          <w:bCs/>
          <w:color w:val="auto"/>
          <w:lang w:val="en-GB"/>
        </w:rPr>
        <w:t>This Policy applies to complaints relating to the processing of Personal Information by the</w:t>
      </w:r>
      <w:r>
        <w:rPr>
          <w:rFonts w:ascii="Arial" w:hAnsi="Arial" w:cs="Arial"/>
          <w:bCs/>
          <w:color w:val="auto"/>
          <w:lang w:val="en-GB"/>
        </w:rPr>
        <w:t xml:space="preserve"> </w:t>
      </w:r>
      <w:r>
        <w:rPr>
          <w:rFonts w:ascii="Arial" w:hAnsi="Arial" w:cs="Arial"/>
        </w:rPr>
        <w:t>[</w:t>
      </w:r>
      <w:r w:rsidRPr="00C024EC">
        <w:rPr>
          <w:rFonts w:ascii="Arial" w:hAnsi="Arial" w:cs="Arial"/>
          <w:highlight w:val="yellow"/>
        </w:rPr>
        <w:t>School / Trust</w:t>
      </w:r>
      <w:r>
        <w:rPr>
          <w:rFonts w:ascii="Arial" w:hAnsi="Arial" w:cs="Arial"/>
        </w:rPr>
        <w:t>]</w:t>
      </w:r>
      <w:r w:rsidRPr="00DD77DA">
        <w:rPr>
          <w:rFonts w:ascii="Arial" w:hAnsi="Arial" w:cs="Arial"/>
          <w:bCs/>
          <w:color w:val="auto"/>
          <w:lang w:val="en-GB"/>
        </w:rPr>
        <w:t xml:space="preserve"> and does not replace the </w:t>
      </w:r>
      <w:r>
        <w:rPr>
          <w:rFonts w:ascii="Arial" w:hAnsi="Arial" w:cs="Arial"/>
        </w:rPr>
        <w:t>[</w:t>
      </w:r>
      <w:r w:rsidRPr="00C024EC">
        <w:rPr>
          <w:rFonts w:ascii="Arial" w:hAnsi="Arial" w:cs="Arial"/>
          <w:highlight w:val="yellow"/>
        </w:rPr>
        <w:t>School / Trust</w:t>
      </w:r>
      <w:r>
        <w:rPr>
          <w:rFonts w:ascii="Arial" w:hAnsi="Arial" w:cs="Arial"/>
        </w:rPr>
        <w:t>]</w:t>
      </w:r>
      <w:r>
        <w:rPr>
          <w:rFonts w:ascii="Arial" w:hAnsi="Arial" w:cs="Arial"/>
          <w:lang w:val="en-GB"/>
        </w:rPr>
        <w:t>’</w:t>
      </w:r>
      <w:r w:rsidRPr="00DD77DA">
        <w:rPr>
          <w:rFonts w:ascii="Arial" w:hAnsi="Arial" w:cs="Arial"/>
          <w:bCs/>
          <w:color w:val="auto"/>
          <w:lang w:val="en-GB"/>
        </w:rPr>
        <w:t>s general complaints procedure</w:t>
      </w:r>
      <w:r>
        <w:rPr>
          <w:rFonts w:ascii="Arial" w:hAnsi="Arial" w:cs="Arial"/>
          <w:bCs/>
          <w:color w:val="auto"/>
          <w:lang w:val="en-GB"/>
        </w:rPr>
        <w:t>.</w:t>
      </w:r>
    </w:p>
    <w:p w14:paraId="29CDF0B9" w14:textId="77777777" w:rsidR="00D86367" w:rsidRDefault="00D86367" w:rsidP="00C34211">
      <w:pPr>
        <w:pStyle w:val="Normal1"/>
        <w:spacing w:before="100" w:beforeAutospacing="1" w:after="100" w:afterAutospacing="1" w:line="360" w:lineRule="auto"/>
        <w:contextualSpacing/>
        <w:jc w:val="both"/>
        <w:rPr>
          <w:rFonts w:ascii="Arial" w:hAnsi="Arial" w:cs="Arial"/>
          <w:bCs/>
          <w:color w:val="auto"/>
          <w:lang w:val="en-GB"/>
        </w:rPr>
      </w:pPr>
    </w:p>
    <w:p w14:paraId="73577579" w14:textId="4346E57F" w:rsidR="00D86367" w:rsidRPr="00D86367"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This Policy should be read alongside the</w:t>
      </w:r>
      <w:r w:rsidR="00BD463F" w:rsidRPr="004342BE">
        <w:rPr>
          <w:rFonts w:ascii="Arial" w:hAnsi="Arial" w:cs="Arial"/>
        </w:rPr>
        <w:t xml:space="preserve"> </w:t>
      </w:r>
      <w:r w:rsidR="00BD463F">
        <w:rPr>
          <w:rFonts w:ascii="Arial" w:hAnsi="Arial" w:cs="Arial"/>
        </w:rPr>
        <w:t>[</w:t>
      </w:r>
      <w:r w:rsidR="00BD463F" w:rsidRPr="00C024EC">
        <w:rPr>
          <w:rFonts w:ascii="Arial" w:hAnsi="Arial" w:cs="Arial"/>
          <w:highlight w:val="yellow"/>
        </w:rPr>
        <w:t>School / Trust</w:t>
      </w:r>
      <w:r w:rsidR="00BD463F">
        <w:rPr>
          <w:rFonts w:ascii="Arial" w:hAnsi="Arial" w:cs="Arial"/>
        </w:rPr>
        <w:t>]</w:t>
      </w:r>
      <w:r w:rsidRPr="00D86367">
        <w:rPr>
          <w:rFonts w:ascii="Arial" w:hAnsi="Arial" w:cs="Arial"/>
          <w:bCs/>
          <w:color w:val="auto"/>
          <w:lang w:val="en-GB"/>
        </w:rPr>
        <w:t>'s Data Protection Policy and Privacy Notices.</w:t>
      </w:r>
    </w:p>
    <w:p w14:paraId="6735666E" w14:textId="77777777" w:rsidR="00D86367" w:rsidRDefault="00D86367" w:rsidP="00C34211">
      <w:pPr>
        <w:pStyle w:val="Normal1"/>
        <w:spacing w:before="100" w:beforeAutospacing="1" w:after="100" w:afterAutospacing="1" w:line="360" w:lineRule="auto"/>
        <w:contextualSpacing/>
        <w:jc w:val="both"/>
        <w:rPr>
          <w:rFonts w:ascii="Arial" w:hAnsi="Arial" w:cs="Arial"/>
          <w:bCs/>
          <w:color w:val="auto"/>
          <w:lang w:val="en-GB"/>
        </w:rPr>
      </w:pPr>
    </w:p>
    <w:p w14:paraId="365C991D" w14:textId="21F8CE5F" w:rsidR="006A6EA0" w:rsidRDefault="00D86367" w:rsidP="00744434">
      <w:pPr>
        <w:pStyle w:val="Normal1"/>
        <w:numPr>
          <w:ilvl w:val="0"/>
          <w:numId w:val="1"/>
        </w:numPr>
        <w:spacing w:before="100" w:beforeAutospacing="1" w:after="100" w:afterAutospacing="1" w:line="360" w:lineRule="auto"/>
        <w:contextualSpacing/>
        <w:jc w:val="both"/>
        <w:rPr>
          <w:rFonts w:ascii="Arial" w:hAnsi="Arial" w:cs="Arial"/>
          <w:bCs/>
          <w:color w:val="auto"/>
          <w:lang w:val="en-GB"/>
        </w:rPr>
      </w:pPr>
      <w:r w:rsidRPr="00D86367">
        <w:rPr>
          <w:rFonts w:ascii="Arial" w:hAnsi="Arial" w:cs="Arial"/>
          <w:bCs/>
          <w:color w:val="auto"/>
          <w:lang w:val="en-GB"/>
        </w:rPr>
        <w:t>The Policy will be reviewed and updated in accordance with documented review dates, although the</w:t>
      </w:r>
      <w:r w:rsidR="00BD463F" w:rsidRPr="004342BE">
        <w:rPr>
          <w:rFonts w:ascii="Arial" w:hAnsi="Arial" w:cs="Arial"/>
        </w:rPr>
        <w:t xml:space="preserve"> </w:t>
      </w:r>
      <w:r w:rsidR="00BD463F">
        <w:rPr>
          <w:rFonts w:ascii="Arial" w:hAnsi="Arial" w:cs="Arial"/>
        </w:rPr>
        <w:t>[</w:t>
      </w:r>
      <w:r w:rsidR="00BD463F" w:rsidRPr="00C024EC">
        <w:rPr>
          <w:rFonts w:ascii="Arial" w:hAnsi="Arial" w:cs="Arial"/>
          <w:highlight w:val="yellow"/>
        </w:rPr>
        <w:t>School / Trust</w:t>
      </w:r>
      <w:r w:rsidR="00BD463F">
        <w:rPr>
          <w:rFonts w:ascii="Arial" w:hAnsi="Arial" w:cs="Arial"/>
        </w:rPr>
        <w:t>]</w:t>
      </w:r>
      <w:r w:rsidR="00BD463F">
        <w:rPr>
          <w:rFonts w:ascii="Arial" w:hAnsi="Arial" w:cs="Arial"/>
          <w:lang w:val="en-GB"/>
        </w:rPr>
        <w:t xml:space="preserve"> </w:t>
      </w:r>
      <w:r w:rsidRPr="00D86367">
        <w:rPr>
          <w:rFonts w:ascii="Arial" w:hAnsi="Arial" w:cs="Arial"/>
          <w:bCs/>
          <w:color w:val="auto"/>
          <w:lang w:val="en-GB"/>
        </w:rPr>
        <w:t>reserves the right to amend this Policy at any time where necessary due to legislative changes, regulatory guidance or operational requirements.</w:t>
      </w:r>
    </w:p>
    <w:p w14:paraId="6CDF7ECB" w14:textId="77777777" w:rsidR="00BD463F" w:rsidRPr="00BD463F" w:rsidRDefault="00BD463F" w:rsidP="00BD463F">
      <w:pPr>
        <w:pStyle w:val="Normal1"/>
        <w:spacing w:before="100" w:beforeAutospacing="1" w:after="100" w:afterAutospacing="1" w:line="360" w:lineRule="auto"/>
        <w:contextualSpacing/>
        <w:jc w:val="both"/>
        <w:rPr>
          <w:rFonts w:ascii="Arial" w:hAnsi="Arial" w:cs="Arial"/>
          <w:bCs/>
          <w:color w:val="auto"/>
          <w:lang w:val="en-GB"/>
        </w:rPr>
      </w:pPr>
    </w:p>
    <w:p w14:paraId="3A85C9C3" w14:textId="7B8B04AE" w:rsidR="006F3D79" w:rsidRDefault="006F3D79" w:rsidP="00347D7F">
      <w:pPr>
        <w:widowControl w:val="0"/>
        <w:autoSpaceDE w:val="0"/>
        <w:autoSpaceDN w:val="0"/>
        <w:adjustRightInd w:val="0"/>
        <w:spacing w:before="100" w:beforeAutospacing="1" w:after="100" w:afterAutospacing="1" w:line="360" w:lineRule="auto"/>
        <w:contextualSpacing/>
        <w:jc w:val="both"/>
        <w:rPr>
          <w:rFonts w:ascii="Arial" w:hAnsi="Arial" w:cs="Arial"/>
          <w:b/>
          <w:bCs/>
          <w:color w:val="000000"/>
          <w:u w:val="single"/>
        </w:rPr>
      </w:pPr>
      <w:r>
        <w:rPr>
          <w:rFonts w:ascii="Arial" w:hAnsi="Arial" w:cs="Arial"/>
          <w:b/>
          <w:bCs/>
          <w:color w:val="000000"/>
          <w:u w:val="single"/>
        </w:rPr>
        <w:t>DEFINITIONS</w:t>
      </w:r>
    </w:p>
    <w:p w14:paraId="67926F85" w14:textId="42720EBA" w:rsidR="006F3D79" w:rsidRDefault="006F3D79" w:rsidP="00744434">
      <w:pPr>
        <w:pStyle w:val="ListParagraph"/>
        <w:widowControl w:val="0"/>
        <w:numPr>
          <w:ilvl w:val="0"/>
          <w:numId w:val="1"/>
        </w:numPr>
        <w:autoSpaceDE w:val="0"/>
        <w:autoSpaceDN w:val="0"/>
        <w:adjustRightInd w:val="0"/>
        <w:spacing w:before="100" w:beforeAutospacing="1" w:after="100" w:afterAutospacing="1" w:line="360" w:lineRule="auto"/>
        <w:jc w:val="both"/>
        <w:rPr>
          <w:rFonts w:ascii="Arial" w:hAnsi="Arial" w:cs="Arial"/>
          <w:color w:val="000000"/>
        </w:rPr>
      </w:pPr>
      <w:r w:rsidRPr="006F3D79">
        <w:rPr>
          <w:rFonts w:ascii="Arial" w:hAnsi="Arial" w:cs="Arial"/>
          <w:color w:val="000000"/>
        </w:rPr>
        <w:t>In this Policy</w:t>
      </w:r>
      <w:r>
        <w:rPr>
          <w:rFonts w:ascii="Arial" w:hAnsi="Arial" w:cs="Arial"/>
          <w:color w:val="000000"/>
        </w:rPr>
        <w:t>:</w:t>
      </w:r>
    </w:p>
    <w:p w14:paraId="505E330E" w14:textId="77777777" w:rsidR="00327B0B" w:rsidRDefault="00327B0B" w:rsidP="00327B0B">
      <w:pPr>
        <w:pStyle w:val="ListParagraph"/>
        <w:widowControl w:val="0"/>
        <w:autoSpaceDE w:val="0"/>
        <w:autoSpaceDN w:val="0"/>
        <w:adjustRightInd w:val="0"/>
        <w:spacing w:before="100" w:beforeAutospacing="1" w:after="100" w:afterAutospacing="1" w:line="360" w:lineRule="auto"/>
        <w:jc w:val="both"/>
        <w:rPr>
          <w:rFonts w:ascii="Arial" w:hAnsi="Arial" w:cs="Arial"/>
          <w:color w:val="000000"/>
        </w:rPr>
      </w:pPr>
    </w:p>
    <w:p w14:paraId="58CD4375" w14:textId="245AF8F4" w:rsidR="006F3D79" w:rsidRDefault="00327B0B" w:rsidP="00744434">
      <w:pPr>
        <w:pStyle w:val="ListParagraph"/>
        <w:widowControl w:val="0"/>
        <w:numPr>
          <w:ilvl w:val="1"/>
          <w:numId w:val="1"/>
        </w:numPr>
        <w:autoSpaceDE w:val="0"/>
        <w:autoSpaceDN w:val="0"/>
        <w:adjustRightInd w:val="0"/>
        <w:spacing w:before="100" w:beforeAutospacing="1" w:after="100" w:afterAutospacing="1" w:line="360" w:lineRule="auto"/>
        <w:jc w:val="both"/>
        <w:rPr>
          <w:rFonts w:ascii="Arial" w:hAnsi="Arial" w:cs="Arial"/>
          <w:color w:val="000000"/>
        </w:rPr>
      </w:pPr>
      <w:r w:rsidRPr="00327B0B">
        <w:rPr>
          <w:rFonts w:ascii="Arial" w:hAnsi="Arial" w:cs="Arial"/>
          <w:b/>
          <w:bCs/>
          <w:color w:val="000000"/>
        </w:rPr>
        <w:lastRenderedPageBreak/>
        <w:t>Data Subject</w:t>
      </w:r>
      <w:r>
        <w:rPr>
          <w:rFonts w:ascii="Arial" w:hAnsi="Arial" w:cs="Arial"/>
          <w:color w:val="000000"/>
        </w:rPr>
        <w:t xml:space="preserve">: </w:t>
      </w:r>
      <w:r w:rsidRPr="00327B0B">
        <w:rPr>
          <w:rFonts w:ascii="Arial" w:hAnsi="Arial" w:cs="Arial"/>
          <w:color w:val="000000"/>
        </w:rPr>
        <w:t xml:space="preserve">Means an identified or identifiable individual whose Personal Information is processed by </w:t>
      </w:r>
      <w:r w:rsidR="00BD463F" w:rsidRPr="00327B0B">
        <w:rPr>
          <w:rFonts w:ascii="Arial" w:hAnsi="Arial" w:cs="Arial"/>
          <w:color w:val="000000"/>
        </w:rPr>
        <w:t xml:space="preserve">the </w:t>
      </w:r>
      <w:r w:rsidR="00BD463F" w:rsidRPr="004342BE">
        <w:rPr>
          <w:rFonts w:ascii="Arial" w:hAnsi="Arial" w:cs="Arial"/>
        </w:rPr>
        <w:t>[</w:t>
      </w:r>
      <w:r w:rsidR="00BD463F" w:rsidRPr="00C024EC">
        <w:rPr>
          <w:rFonts w:ascii="Arial" w:hAnsi="Arial" w:cs="Arial"/>
          <w:highlight w:val="yellow"/>
        </w:rPr>
        <w:t>School / Trust</w:t>
      </w:r>
      <w:r w:rsidR="00BD463F">
        <w:rPr>
          <w:rFonts w:ascii="Arial" w:hAnsi="Arial" w:cs="Arial"/>
        </w:rPr>
        <w:t>]</w:t>
      </w:r>
      <w:r w:rsidRPr="00327B0B">
        <w:rPr>
          <w:rFonts w:ascii="Arial" w:hAnsi="Arial" w:cs="Arial"/>
          <w:color w:val="000000"/>
        </w:rPr>
        <w:t>.</w:t>
      </w:r>
    </w:p>
    <w:p w14:paraId="6CB3AD86" w14:textId="258E7DEB" w:rsidR="00327B0B" w:rsidRPr="00D302DC" w:rsidRDefault="00D302DC" w:rsidP="00744434">
      <w:pPr>
        <w:pStyle w:val="ListParagraph"/>
        <w:widowControl w:val="0"/>
        <w:numPr>
          <w:ilvl w:val="1"/>
          <w:numId w:val="1"/>
        </w:numPr>
        <w:autoSpaceDE w:val="0"/>
        <w:autoSpaceDN w:val="0"/>
        <w:adjustRightInd w:val="0"/>
        <w:spacing w:before="100" w:beforeAutospacing="1" w:after="100" w:afterAutospacing="1" w:line="360" w:lineRule="auto"/>
        <w:jc w:val="both"/>
        <w:rPr>
          <w:rFonts w:ascii="Arial" w:hAnsi="Arial" w:cs="Arial"/>
          <w:b/>
          <w:bCs/>
          <w:color w:val="000000"/>
        </w:rPr>
      </w:pPr>
      <w:r w:rsidRPr="00D302DC">
        <w:rPr>
          <w:rFonts w:ascii="Arial" w:hAnsi="Arial" w:cs="Arial"/>
          <w:b/>
          <w:bCs/>
          <w:color w:val="000000"/>
        </w:rPr>
        <w:t>Personal Information</w:t>
      </w:r>
      <w:r w:rsidRPr="00D302DC">
        <w:rPr>
          <w:rFonts w:ascii="Arial" w:hAnsi="Arial" w:cs="Arial"/>
          <w:color w:val="000000"/>
        </w:rPr>
        <w:t>:</w:t>
      </w:r>
      <w:r>
        <w:rPr>
          <w:rFonts w:ascii="Arial" w:hAnsi="Arial" w:cs="Arial"/>
          <w:b/>
          <w:bCs/>
          <w:color w:val="000000"/>
        </w:rPr>
        <w:t xml:space="preserve"> </w:t>
      </w:r>
      <w:r w:rsidRPr="00D302DC">
        <w:rPr>
          <w:rFonts w:ascii="Arial" w:hAnsi="Arial" w:cs="Arial"/>
          <w:color w:val="000000"/>
        </w:rPr>
        <w:t>Means any information relating to an identified or identifiable individual.</w:t>
      </w:r>
    </w:p>
    <w:p w14:paraId="4064A044" w14:textId="0287C374" w:rsidR="00D302DC" w:rsidRPr="00BD463F" w:rsidRDefault="00D302DC" w:rsidP="00744434">
      <w:pPr>
        <w:pStyle w:val="ListParagraph"/>
        <w:widowControl w:val="0"/>
        <w:numPr>
          <w:ilvl w:val="1"/>
          <w:numId w:val="1"/>
        </w:numPr>
        <w:autoSpaceDE w:val="0"/>
        <w:autoSpaceDN w:val="0"/>
        <w:adjustRightInd w:val="0"/>
        <w:spacing w:before="100" w:beforeAutospacing="1" w:after="100" w:afterAutospacing="1" w:line="360" w:lineRule="auto"/>
        <w:jc w:val="both"/>
        <w:rPr>
          <w:rFonts w:ascii="Arial" w:hAnsi="Arial" w:cs="Arial"/>
          <w:b/>
          <w:bCs/>
          <w:color w:val="000000"/>
        </w:rPr>
      </w:pPr>
      <w:r>
        <w:rPr>
          <w:rFonts w:ascii="Arial" w:hAnsi="Arial" w:cs="Arial"/>
          <w:b/>
          <w:bCs/>
          <w:color w:val="000000"/>
        </w:rPr>
        <w:t>Data Controller</w:t>
      </w:r>
      <w:r w:rsidRPr="00D302DC">
        <w:rPr>
          <w:rFonts w:ascii="Arial" w:hAnsi="Arial" w:cs="Arial"/>
          <w:color w:val="000000"/>
        </w:rPr>
        <w:t xml:space="preserve">: </w:t>
      </w:r>
      <w:r w:rsidR="00BD463F" w:rsidRPr="00BD463F">
        <w:rPr>
          <w:rFonts w:ascii="Arial" w:hAnsi="Arial" w:cs="Arial"/>
          <w:color w:val="000000"/>
        </w:rPr>
        <w:t>Means the organisation that determines the purposes and means of processing Personal Information. The School / Trust is the Data Controller.</w:t>
      </w:r>
    </w:p>
    <w:p w14:paraId="71F3874E" w14:textId="01379561" w:rsidR="006F3D79" w:rsidRPr="00BD463F" w:rsidRDefault="00BD463F" w:rsidP="00744434">
      <w:pPr>
        <w:pStyle w:val="ListParagraph"/>
        <w:widowControl w:val="0"/>
        <w:numPr>
          <w:ilvl w:val="1"/>
          <w:numId w:val="1"/>
        </w:numPr>
        <w:autoSpaceDE w:val="0"/>
        <w:autoSpaceDN w:val="0"/>
        <w:adjustRightInd w:val="0"/>
        <w:spacing w:before="100" w:beforeAutospacing="1" w:after="100" w:afterAutospacing="1" w:line="360" w:lineRule="auto"/>
        <w:jc w:val="both"/>
        <w:rPr>
          <w:rFonts w:ascii="Arial" w:hAnsi="Arial" w:cs="Arial"/>
          <w:b/>
          <w:bCs/>
          <w:color w:val="000000"/>
        </w:rPr>
      </w:pPr>
      <w:r w:rsidRPr="00BD463F">
        <w:rPr>
          <w:rFonts w:ascii="Arial" w:hAnsi="Arial" w:cs="Arial"/>
          <w:b/>
          <w:bCs/>
          <w:color w:val="000000"/>
        </w:rPr>
        <w:t>Data Protection Officer ("DPO")</w:t>
      </w:r>
      <w:r>
        <w:rPr>
          <w:rFonts w:ascii="Arial" w:hAnsi="Arial" w:cs="Arial"/>
          <w:color w:val="000000"/>
        </w:rPr>
        <w:t xml:space="preserve">: </w:t>
      </w:r>
      <w:r w:rsidRPr="00BD463F">
        <w:rPr>
          <w:rFonts w:ascii="Arial" w:hAnsi="Arial" w:cs="Arial"/>
          <w:color w:val="000000"/>
        </w:rPr>
        <w:t xml:space="preserve">Means the individual or organisation appointed by the </w:t>
      </w:r>
      <w:r w:rsidRPr="004342BE">
        <w:rPr>
          <w:rFonts w:ascii="Arial" w:hAnsi="Arial" w:cs="Arial"/>
        </w:rPr>
        <w:t>[</w:t>
      </w:r>
      <w:r w:rsidRPr="00C024EC">
        <w:rPr>
          <w:rFonts w:ascii="Arial" w:hAnsi="Arial" w:cs="Arial"/>
          <w:highlight w:val="yellow"/>
        </w:rPr>
        <w:t>School / Trust</w:t>
      </w:r>
      <w:r>
        <w:rPr>
          <w:rFonts w:ascii="Arial" w:hAnsi="Arial" w:cs="Arial"/>
        </w:rPr>
        <w:t>]</w:t>
      </w:r>
      <w:r w:rsidRPr="00BD463F">
        <w:rPr>
          <w:rFonts w:ascii="Arial" w:hAnsi="Arial" w:cs="Arial"/>
          <w:color w:val="000000"/>
        </w:rPr>
        <w:t xml:space="preserve"> to provide independent advice and support regarding data protection compliance.</w:t>
      </w:r>
    </w:p>
    <w:p w14:paraId="0173F148" w14:textId="77777777" w:rsidR="00BD463F" w:rsidRPr="00BD463F" w:rsidRDefault="00BD463F" w:rsidP="00BD463F">
      <w:pPr>
        <w:pStyle w:val="ListParagraph"/>
        <w:widowControl w:val="0"/>
        <w:autoSpaceDE w:val="0"/>
        <w:autoSpaceDN w:val="0"/>
        <w:adjustRightInd w:val="0"/>
        <w:spacing w:before="100" w:beforeAutospacing="1" w:after="100" w:afterAutospacing="1" w:line="360" w:lineRule="auto"/>
        <w:ind w:left="1440"/>
        <w:jc w:val="both"/>
        <w:rPr>
          <w:rFonts w:ascii="Arial" w:hAnsi="Arial" w:cs="Arial"/>
          <w:b/>
          <w:bCs/>
          <w:color w:val="000000"/>
        </w:rPr>
      </w:pPr>
    </w:p>
    <w:p w14:paraId="144E57BF" w14:textId="7A8C4301" w:rsidR="00D3015F" w:rsidRPr="00552E70" w:rsidRDefault="004342BE" w:rsidP="00347D7F">
      <w:pPr>
        <w:widowControl w:val="0"/>
        <w:autoSpaceDE w:val="0"/>
        <w:autoSpaceDN w:val="0"/>
        <w:adjustRightInd w:val="0"/>
        <w:spacing w:before="100" w:beforeAutospacing="1" w:after="100" w:afterAutospacing="1" w:line="360" w:lineRule="auto"/>
        <w:contextualSpacing/>
        <w:jc w:val="both"/>
        <w:rPr>
          <w:rFonts w:ascii="Arial" w:hAnsi="Arial" w:cs="Arial"/>
          <w:color w:val="000000"/>
          <w:u w:val="single"/>
        </w:rPr>
      </w:pPr>
      <w:r>
        <w:rPr>
          <w:rFonts w:ascii="Arial" w:hAnsi="Arial" w:cs="Arial"/>
          <w:b/>
          <w:bCs/>
          <w:color w:val="000000"/>
          <w:u w:val="single"/>
        </w:rPr>
        <w:t>MAKING A COMPLAINT</w:t>
      </w:r>
    </w:p>
    <w:p w14:paraId="219F3D8B" w14:textId="73CD381C" w:rsidR="004342BE" w:rsidRPr="004342BE" w:rsidRDefault="004342BE" w:rsidP="00744434">
      <w:pPr>
        <w:pStyle w:val="ListParagraph"/>
        <w:widowControl w:val="0"/>
        <w:numPr>
          <w:ilvl w:val="0"/>
          <w:numId w:val="1"/>
        </w:numPr>
        <w:autoSpaceDE w:val="0"/>
        <w:autoSpaceDN w:val="0"/>
        <w:adjustRightInd w:val="0"/>
        <w:spacing w:before="100" w:beforeAutospacing="1" w:after="100" w:afterAutospacing="1" w:line="360" w:lineRule="auto"/>
        <w:jc w:val="both"/>
        <w:rPr>
          <w:rFonts w:ascii="Arial" w:hAnsi="Arial" w:cs="Arial"/>
        </w:rPr>
      </w:pPr>
      <w:r w:rsidRPr="004342BE">
        <w:rPr>
          <w:rFonts w:ascii="Arial" w:hAnsi="Arial" w:cs="Arial"/>
        </w:rPr>
        <w:t xml:space="preserve">Under section 164A of the Data Protection Act 2018, individuals have the right to make a complaint if they believe that the </w:t>
      </w:r>
      <w:r w:rsidR="00C024EC">
        <w:rPr>
          <w:rFonts w:ascii="Arial" w:hAnsi="Arial" w:cs="Arial"/>
        </w:rPr>
        <w:t>[</w:t>
      </w:r>
      <w:r w:rsidRPr="00C024EC">
        <w:rPr>
          <w:rFonts w:ascii="Arial" w:hAnsi="Arial" w:cs="Arial"/>
          <w:highlight w:val="yellow"/>
        </w:rPr>
        <w:t>School / Trust</w:t>
      </w:r>
      <w:r w:rsidR="00C024EC">
        <w:rPr>
          <w:rFonts w:ascii="Arial" w:hAnsi="Arial" w:cs="Arial"/>
        </w:rPr>
        <w:t>]</w:t>
      </w:r>
      <w:r w:rsidRPr="004342BE">
        <w:rPr>
          <w:rFonts w:ascii="Arial" w:hAnsi="Arial" w:cs="Arial"/>
        </w:rPr>
        <w:t xml:space="preserve"> has not complied with data protection legislation when processing their Personal Information.</w:t>
      </w:r>
    </w:p>
    <w:p w14:paraId="48319C67" w14:textId="77777777" w:rsidR="004342BE" w:rsidRDefault="004342BE" w:rsidP="004342BE">
      <w:pPr>
        <w:pStyle w:val="ListParagraph"/>
        <w:widowControl w:val="0"/>
        <w:autoSpaceDE w:val="0"/>
        <w:autoSpaceDN w:val="0"/>
        <w:adjustRightInd w:val="0"/>
        <w:spacing w:before="100" w:beforeAutospacing="1" w:after="100" w:afterAutospacing="1" w:line="360" w:lineRule="auto"/>
        <w:jc w:val="both"/>
        <w:rPr>
          <w:rFonts w:ascii="Arial" w:hAnsi="Arial" w:cs="Arial"/>
          <w:b/>
          <w:bCs/>
        </w:rPr>
      </w:pPr>
    </w:p>
    <w:p w14:paraId="3A9713BD" w14:textId="3DDE9C5C" w:rsidR="0042332D" w:rsidRDefault="00BE4F17" w:rsidP="00744434">
      <w:pPr>
        <w:pStyle w:val="ListParagraph"/>
        <w:numPr>
          <w:ilvl w:val="0"/>
          <w:numId w:val="1"/>
        </w:numPr>
        <w:spacing w:before="100" w:beforeAutospacing="1" w:after="100" w:afterAutospacing="1" w:line="360" w:lineRule="auto"/>
        <w:jc w:val="both"/>
        <w:rPr>
          <w:rFonts w:ascii="Arial" w:hAnsi="Arial" w:cs="Arial"/>
        </w:rPr>
      </w:pPr>
      <w:r w:rsidRPr="00BE4F17">
        <w:rPr>
          <w:rFonts w:ascii="Arial" w:hAnsi="Arial" w:cs="Arial"/>
        </w:rPr>
        <w:t>Complaints may relate to matters including:</w:t>
      </w:r>
    </w:p>
    <w:p w14:paraId="7181D8AE" w14:textId="77777777" w:rsidR="00BE4F17" w:rsidRPr="00BE4F17" w:rsidRDefault="00BE4F17" w:rsidP="00BE4F17">
      <w:pPr>
        <w:pStyle w:val="ListParagraph"/>
        <w:rPr>
          <w:rFonts w:ascii="Arial" w:hAnsi="Arial" w:cs="Arial"/>
        </w:rPr>
      </w:pPr>
    </w:p>
    <w:p w14:paraId="0145E57F" w14:textId="3817F387" w:rsidR="00BE4F17" w:rsidRPr="00841F36" w:rsidRDefault="00184DB0" w:rsidP="00744434">
      <w:pPr>
        <w:pStyle w:val="ListParagraph"/>
        <w:numPr>
          <w:ilvl w:val="1"/>
          <w:numId w:val="1"/>
        </w:numPr>
        <w:spacing w:before="100" w:beforeAutospacing="1" w:after="100" w:afterAutospacing="1" w:line="360" w:lineRule="auto"/>
        <w:jc w:val="both"/>
        <w:rPr>
          <w:rFonts w:ascii="Arial" w:hAnsi="Arial" w:cs="Arial"/>
        </w:rPr>
      </w:pPr>
      <w:r w:rsidRPr="00841F36">
        <w:rPr>
          <w:rFonts w:ascii="Arial" w:hAnsi="Arial" w:cs="Arial"/>
        </w:rPr>
        <w:t>inaccurate or incomplete Personal Information;</w:t>
      </w:r>
    </w:p>
    <w:p w14:paraId="6799FA11" w14:textId="39598B4B" w:rsidR="00184DB0" w:rsidRPr="00841F36" w:rsidRDefault="00184DB0" w:rsidP="00744434">
      <w:pPr>
        <w:pStyle w:val="ListParagraph"/>
        <w:numPr>
          <w:ilvl w:val="1"/>
          <w:numId w:val="1"/>
        </w:numPr>
        <w:spacing w:before="100" w:beforeAutospacing="1" w:after="100" w:afterAutospacing="1" w:line="360" w:lineRule="auto"/>
        <w:jc w:val="both"/>
        <w:rPr>
          <w:rFonts w:ascii="Arial" w:hAnsi="Arial" w:cs="Arial"/>
        </w:rPr>
      </w:pPr>
      <w:r w:rsidRPr="00841F36">
        <w:rPr>
          <w:rFonts w:ascii="Arial" w:hAnsi="Arial" w:cs="Arial"/>
        </w:rPr>
        <w:t>inappropriate disclosure or sharing of Personal Information;</w:t>
      </w:r>
    </w:p>
    <w:p w14:paraId="688F466E" w14:textId="217A9BB2" w:rsidR="00184DB0" w:rsidRPr="00841F36" w:rsidRDefault="00184DB0" w:rsidP="00744434">
      <w:pPr>
        <w:pStyle w:val="ListParagraph"/>
        <w:numPr>
          <w:ilvl w:val="1"/>
          <w:numId w:val="1"/>
        </w:numPr>
        <w:spacing w:before="100" w:beforeAutospacing="1" w:after="100" w:afterAutospacing="1" w:line="360" w:lineRule="auto"/>
        <w:jc w:val="both"/>
        <w:rPr>
          <w:rFonts w:ascii="Arial" w:hAnsi="Arial" w:cs="Arial"/>
        </w:rPr>
      </w:pPr>
      <w:r w:rsidRPr="00841F36">
        <w:rPr>
          <w:rFonts w:ascii="Arial" w:hAnsi="Arial" w:cs="Arial"/>
        </w:rPr>
        <w:t>failure to respond appropriately to a data protection rights request;</w:t>
      </w:r>
    </w:p>
    <w:p w14:paraId="5C5EF045" w14:textId="651DEAF1" w:rsidR="00C34211" w:rsidRPr="0051241C" w:rsidRDefault="00C34211" w:rsidP="00744434">
      <w:pPr>
        <w:pStyle w:val="ListParagraph"/>
        <w:numPr>
          <w:ilvl w:val="1"/>
          <w:numId w:val="1"/>
        </w:numPr>
        <w:spacing w:before="100" w:beforeAutospacing="1" w:after="100" w:afterAutospacing="1" w:line="360" w:lineRule="auto"/>
        <w:jc w:val="both"/>
        <w:rPr>
          <w:rFonts w:ascii="Arial" w:hAnsi="Arial" w:cs="Arial"/>
        </w:rPr>
      </w:pPr>
      <w:r w:rsidRPr="0051241C">
        <w:rPr>
          <w:rFonts w:ascii="Arial" w:hAnsi="Arial" w:cs="Arial"/>
        </w:rPr>
        <w:t>excessive retention of Personal Information;</w:t>
      </w:r>
    </w:p>
    <w:p w14:paraId="3F4649B5" w14:textId="7FEA77E8" w:rsidR="00C34211" w:rsidRPr="0051241C" w:rsidRDefault="00C34211" w:rsidP="00744434">
      <w:pPr>
        <w:pStyle w:val="ListParagraph"/>
        <w:numPr>
          <w:ilvl w:val="1"/>
          <w:numId w:val="1"/>
        </w:numPr>
        <w:spacing w:before="100" w:beforeAutospacing="1" w:after="100" w:afterAutospacing="1" w:line="360" w:lineRule="auto"/>
        <w:jc w:val="both"/>
        <w:rPr>
          <w:rFonts w:ascii="Arial" w:hAnsi="Arial" w:cs="Arial"/>
        </w:rPr>
      </w:pPr>
      <w:r w:rsidRPr="0051241C">
        <w:rPr>
          <w:rFonts w:ascii="Arial" w:hAnsi="Arial" w:cs="Arial"/>
        </w:rPr>
        <w:t>concerns regarding the security of Personal Information; or</w:t>
      </w:r>
    </w:p>
    <w:p w14:paraId="180F7418" w14:textId="53789FD0" w:rsidR="00C34211" w:rsidRPr="0051241C" w:rsidRDefault="00C34211" w:rsidP="00744434">
      <w:pPr>
        <w:pStyle w:val="ListParagraph"/>
        <w:numPr>
          <w:ilvl w:val="1"/>
          <w:numId w:val="1"/>
        </w:numPr>
        <w:spacing w:before="100" w:beforeAutospacing="1" w:after="100" w:afterAutospacing="1" w:line="360" w:lineRule="auto"/>
        <w:jc w:val="both"/>
        <w:rPr>
          <w:rFonts w:ascii="Arial" w:hAnsi="Arial" w:cs="Arial"/>
        </w:rPr>
      </w:pPr>
      <w:r w:rsidRPr="0051241C">
        <w:rPr>
          <w:rFonts w:ascii="Arial" w:hAnsi="Arial" w:cs="Arial"/>
        </w:rPr>
        <w:t>any other alleged breach of data protection legislation.</w:t>
      </w:r>
    </w:p>
    <w:p w14:paraId="66AAC66F" w14:textId="77777777" w:rsidR="00F207FB" w:rsidRPr="00706B11" w:rsidRDefault="00F207FB" w:rsidP="00706B11">
      <w:pPr>
        <w:pStyle w:val="ListParagraph"/>
        <w:spacing w:before="100" w:beforeAutospacing="1" w:after="100" w:afterAutospacing="1" w:line="360" w:lineRule="auto"/>
        <w:jc w:val="both"/>
        <w:rPr>
          <w:rFonts w:ascii="Arial" w:hAnsi="Arial" w:cs="Arial"/>
        </w:rPr>
      </w:pPr>
    </w:p>
    <w:p w14:paraId="07137E46" w14:textId="6DFC3895" w:rsidR="00F207FB" w:rsidRPr="00706B11" w:rsidRDefault="00F207FB" w:rsidP="00744434">
      <w:pPr>
        <w:pStyle w:val="ListParagraph"/>
        <w:numPr>
          <w:ilvl w:val="0"/>
          <w:numId w:val="1"/>
        </w:numPr>
        <w:spacing w:before="100" w:beforeAutospacing="1" w:after="100" w:afterAutospacing="1" w:line="360" w:lineRule="auto"/>
        <w:jc w:val="both"/>
        <w:rPr>
          <w:rFonts w:ascii="Arial" w:hAnsi="Arial" w:cs="Arial"/>
        </w:rPr>
      </w:pPr>
      <w:r w:rsidRPr="00706B11">
        <w:rPr>
          <w:rFonts w:ascii="Arial" w:hAnsi="Arial" w:cs="Arial"/>
        </w:rPr>
        <w:t>The</w:t>
      </w:r>
      <w:r w:rsidR="00BD463F" w:rsidRPr="004342BE">
        <w:rPr>
          <w:rFonts w:ascii="Arial" w:hAnsi="Arial" w:cs="Arial"/>
        </w:rPr>
        <w:t xml:space="preserve"> </w:t>
      </w:r>
      <w:r w:rsidR="00BD463F">
        <w:rPr>
          <w:rFonts w:ascii="Arial" w:hAnsi="Arial" w:cs="Arial"/>
        </w:rPr>
        <w:t>[</w:t>
      </w:r>
      <w:r w:rsidR="00BD463F" w:rsidRPr="00C024EC">
        <w:rPr>
          <w:rFonts w:ascii="Arial" w:hAnsi="Arial" w:cs="Arial"/>
          <w:highlight w:val="yellow"/>
        </w:rPr>
        <w:t>School / Trust</w:t>
      </w:r>
      <w:r w:rsidR="00BD463F">
        <w:rPr>
          <w:rFonts w:ascii="Arial" w:hAnsi="Arial" w:cs="Arial"/>
        </w:rPr>
        <w:t xml:space="preserve">] </w:t>
      </w:r>
      <w:r w:rsidRPr="00706B11">
        <w:rPr>
          <w:rFonts w:ascii="Arial" w:hAnsi="Arial" w:cs="Arial"/>
        </w:rPr>
        <w:t>will take reasonable steps to make it easy for individuals to raise concerns. Complaints may be submitted:</w:t>
      </w:r>
    </w:p>
    <w:p w14:paraId="3FE4B9E3" w14:textId="77777777" w:rsidR="00F207FB" w:rsidRPr="00706B11" w:rsidRDefault="00F207FB" w:rsidP="00706B11">
      <w:pPr>
        <w:pStyle w:val="ListParagraph"/>
        <w:spacing w:before="100" w:beforeAutospacing="1" w:after="100" w:afterAutospacing="1" w:line="360" w:lineRule="auto"/>
        <w:jc w:val="both"/>
        <w:rPr>
          <w:rFonts w:ascii="Arial" w:hAnsi="Arial" w:cs="Arial"/>
        </w:rPr>
      </w:pPr>
    </w:p>
    <w:p w14:paraId="548C7411" w14:textId="2F448253" w:rsidR="00F207FB" w:rsidRPr="00706B11" w:rsidRDefault="00F207FB" w:rsidP="00744434">
      <w:pPr>
        <w:pStyle w:val="ListParagraph"/>
        <w:numPr>
          <w:ilvl w:val="1"/>
          <w:numId w:val="1"/>
        </w:numPr>
        <w:spacing w:before="100" w:beforeAutospacing="1" w:after="100" w:afterAutospacing="1" w:line="360" w:lineRule="auto"/>
        <w:jc w:val="both"/>
        <w:rPr>
          <w:rFonts w:ascii="Arial" w:hAnsi="Arial" w:cs="Arial"/>
        </w:rPr>
      </w:pPr>
      <w:r w:rsidRPr="00706B11">
        <w:rPr>
          <w:rFonts w:ascii="Arial" w:hAnsi="Arial" w:cs="Arial"/>
        </w:rPr>
        <w:t xml:space="preserve">using </w:t>
      </w:r>
      <w:r w:rsidR="00C024EC" w:rsidRPr="00706B11">
        <w:rPr>
          <w:rFonts w:ascii="Arial" w:hAnsi="Arial" w:cs="Arial"/>
        </w:rPr>
        <w:t xml:space="preserve">the </w:t>
      </w:r>
      <w:r w:rsidR="00C024EC" w:rsidRPr="004342BE">
        <w:rPr>
          <w:rFonts w:ascii="Arial" w:hAnsi="Arial" w:cs="Arial"/>
        </w:rPr>
        <w:t>[</w:t>
      </w:r>
      <w:r w:rsidR="00C024EC" w:rsidRPr="00C024EC">
        <w:rPr>
          <w:rFonts w:ascii="Arial" w:hAnsi="Arial" w:cs="Arial"/>
          <w:highlight w:val="yellow"/>
        </w:rPr>
        <w:t>School / Trust</w:t>
      </w:r>
      <w:r w:rsidR="00C024EC">
        <w:rPr>
          <w:rFonts w:ascii="Arial" w:hAnsi="Arial" w:cs="Arial"/>
        </w:rPr>
        <w:t>]</w:t>
      </w:r>
      <w:r w:rsidR="00C024EC" w:rsidRPr="004342BE">
        <w:rPr>
          <w:rFonts w:ascii="Arial" w:hAnsi="Arial" w:cs="Arial"/>
        </w:rPr>
        <w:t xml:space="preserve"> </w:t>
      </w:r>
      <w:r w:rsidRPr="00706B11">
        <w:rPr>
          <w:rFonts w:ascii="Arial" w:hAnsi="Arial" w:cs="Arial"/>
        </w:rPr>
        <w:t>Data Protection Complaint Form;</w:t>
      </w:r>
    </w:p>
    <w:p w14:paraId="2B4D91BC" w14:textId="7456B6E9" w:rsidR="00F207FB" w:rsidRPr="00706B11" w:rsidRDefault="00F207FB" w:rsidP="00744434">
      <w:pPr>
        <w:pStyle w:val="ListParagraph"/>
        <w:numPr>
          <w:ilvl w:val="1"/>
          <w:numId w:val="1"/>
        </w:numPr>
        <w:spacing w:before="100" w:beforeAutospacing="1" w:after="100" w:afterAutospacing="1" w:line="360" w:lineRule="auto"/>
        <w:jc w:val="both"/>
        <w:rPr>
          <w:rFonts w:ascii="Arial" w:hAnsi="Arial" w:cs="Arial"/>
        </w:rPr>
      </w:pPr>
      <w:r w:rsidRPr="00706B11">
        <w:rPr>
          <w:rFonts w:ascii="Arial" w:hAnsi="Arial" w:cs="Arial"/>
        </w:rPr>
        <w:t>by email;</w:t>
      </w:r>
    </w:p>
    <w:p w14:paraId="59DC9FCE" w14:textId="0AF7FCA6" w:rsidR="00F207FB" w:rsidRPr="00706B11" w:rsidRDefault="00F207FB" w:rsidP="00744434">
      <w:pPr>
        <w:pStyle w:val="ListParagraph"/>
        <w:numPr>
          <w:ilvl w:val="1"/>
          <w:numId w:val="1"/>
        </w:numPr>
        <w:spacing w:before="100" w:beforeAutospacing="1" w:after="100" w:afterAutospacing="1" w:line="360" w:lineRule="auto"/>
        <w:jc w:val="both"/>
        <w:rPr>
          <w:rFonts w:ascii="Arial" w:hAnsi="Arial" w:cs="Arial"/>
        </w:rPr>
      </w:pPr>
      <w:r w:rsidRPr="00706B11">
        <w:rPr>
          <w:rFonts w:ascii="Arial" w:hAnsi="Arial" w:cs="Arial"/>
        </w:rPr>
        <w:t>by post;</w:t>
      </w:r>
    </w:p>
    <w:p w14:paraId="7FEB78C0" w14:textId="6A007B62" w:rsidR="00F207FB" w:rsidRPr="00706B11" w:rsidRDefault="00F207FB" w:rsidP="00744434">
      <w:pPr>
        <w:pStyle w:val="ListParagraph"/>
        <w:numPr>
          <w:ilvl w:val="1"/>
          <w:numId w:val="1"/>
        </w:numPr>
        <w:spacing w:before="100" w:beforeAutospacing="1" w:after="100" w:afterAutospacing="1" w:line="360" w:lineRule="auto"/>
        <w:jc w:val="both"/>
        <w:rPr>
          <w:rFonts w:ascii="Arial" w:hAnsi="Arial" w:cs="Arial"/>
        </w:rPr>
      </w:pPr>
      <w:r w:rsidRPr="00706B11">
        <w:rPr>
          <w:rFonts w:ascii="Arial" w:hAnsi="Arial" w:cs="Arial"/>
        </w:rPr>
        <w:t>by telephone; or</w:t>
      </w:r>
    </w:p>
    <w:p w14:paraId="07845291" w14:textId="19F79E77" w:rsidR="00F207FB" w:rsidRPr="00706B11" w:rsidRDefault="00F207FB" w:rsidP="00744434">
      <w:pPr>
        <w:pStyle w:val="ListParagraph"/>
        <w:numPr>
          <w:ilvl w:val="1"/>
          <w:numId w:val="1"/>
        </w:numPr>
        <w:spacing w:before="100" w:beforeAutospacing="1" w:after="100" w:afterAutospacing="1" w:line="360" w:lineRule="auto"/>
        <w:jc w:val="both"/>
        <w:rPr>
          <w:rFonts w:ascii="Arial" w:hAnsi="Arial" w:cs="Arial"/>
        </w:rPr>
      </w:pPr>
      <w:r w:rsidRPr="00706B11">
        <w:rPr>
          <w:rFonts w:ascii="Arial" w:hAnsi="Arial" w:cs="Arial"/>
        </w:rPr>
        <w:t>in person.</w:t>
      </w:r>
    </w:p>
    <w:p w14:paraId="597D99A9" w14:textId="77777777" w:rsidR="00706B11" w:rsidRPr="00706B11" w:rsidRDefault="00706B11" w:rsidP="00706B11">
      <w:pPr>
        <w:pStyle w:val="ListParagraph"/>
        <w:spacing w:after="0" w:line="360" w:lineRule="auto"/>
        <w:rPr>
          <w:rFonts w:ascii="Arial" w:eastAsia="Times New Roman" w:hAnsi="Arial" w:cs="Arial"/>
          <w:lang w:eastAsia="en-GB"/>
        </w:rPr>
      </w:pPr>
    </w:p>
    <w:p w14:paraId="721F2376" w14:textId="73D6E3CF" w:rsidR="00706B11" w:rsidRPr="00706B11" w:rsidRDefault="00BD463F" w:rsidP="00744434">
      <w:pPr>
        <w:pStyle w:val="ListParagraph"/>
        <w:numPr>
          <w:ilvl w:val="0"/>
          <w:numId w:val="1"/>
        </w:numPr>
        <w:spacing w:after="0" w:line="360" w:lineRule="auto"/>
        <w:rPr>
          <w:rFonts w:ascii="Arial" w:eastAsia="Times New Roman" w:hAnsi="Arial" w:cs="Arial"/>
          <w:lang w:eastAsia="en-GB"/>
        </w:rPr>
      </w:pPr>
      <w:r w:rsidRPr="00706B11">
        <w:rPr>
          <w:rFonts w:ascii="Arial" w:eastAsia="Times New Roman" w:hAnsi="Arial" w:cs="Arial"/>
          <w:lang w:eastAsia="en-GB"/>
        </w:rPr>
        <w:t xml:space="preserve">The </w:t>
      </w:r>
      <w:r w:rsidRPr="004342BE">
        <w:rPr>
          <w:rFonts w:ascii="Arial" w:hAnsi="Arial" w:cs="Arial"/>
        </w:rPr>
        <w:t>[</w:t>
      </w:r>
      <w:r w:rsidR="00C024EC" w:rsidRPr="00C024EC">
        <w:rPr>
          <w:rFonts w:ascii="Arial" w:hAnsi="Arial" w:cs="Arial"/>
          <w:highlight w:val="yellow"/>
        </w:rPr>
        <w:t>School / Trust</w:t>
      </w:r>
      <w:r w:rsidR="00C024EC">
        <w:rPr>
          <w:rFonts w:ascii="Arial" w:hAnsi="Arial" w:cs="Arial"/>
        </w:rPr>
        <w:t>]</w:t>
      </w:r>
      <w:r w:rsidR="00C024EC" w:rsidRPr="004342BE">
        <w:rPr>
          <w:rFonts w:ascii="Arial" w:hAnsi="Arial" w:cs="Arial"/>
        </w:rPr>
        <w:t xml:space="preserve"> </w:t>
      </w:r>
      <w:r w:rsidR="00706B11" w:rsidRPr="00706B11">
        <w:rPr>
          <w:rFonts w:ascii="Arial" w:eastAsia="Times New Roman" w:hAnsi="Arial" w:cs="Arial"/>
          <w:lang w:eastAsia="en-GB"/>
        </w:rPr>
        <w:t xml:space="preserve">will make a Data Protection Complaint Form available </w:t>
      </w:r>
      <w:r w:rsidR="004D59F9">
        <w:rPr>
          <w:rFonts w:ascii="Arial" w:eastAsia="Times New Roman" w:hAnsi="Arial" w:cs="Arial"/>
          <w:lang w:eastAsia="en-GB"/>
        </w:rPr>
        <w:t>via this policy (</w:t>
      </w:r>
      <w:r w:rsidR="004D59F9" w:rsidRPr="00F2555E">
        <w:rPr>
          <w:rFonts w:ascii="Arial" w:eastAsia="Times New Roman" w:hAnsi="Arial" w:cs="Arial"/>
          <w:i/>
          <w:iCs/>
          <w:lang w:eastAsia="en-GB"/>
        </w:rPr>
        <w:t>Appendix A</w:t>
      </w:r>
      <w:r w:rsidR="004D59F9">
        <w:rPr>
          <w:rFonts w:ascii="Arial" w:eastAsia="Times New Roman" w:hAnsi="Arial" w:cs="Arial"/>
          <w:lang w:eastAsia="en-GB"/>
        </w:rPr>
        <w:t xml:space="preserve">). </w:t>
      </w:r>
      <w:r w:rsidR="004D59F9" w:rsidRPr="004D59F9">
        <w:rPr>
          <w:rFonts w:ascii="Arial" w:eastAsia="Times New Roman" w:hAnsi="Arial" w:cs="Arial"/>
          <w:lang w:eastAsia="en-GB"/>
        </w:rPr>
        <w:t>Alternative formats of the complaint form will be made available upon request where reasonably required.</w:t>
      </w:r>
    </w:p>
    <w:p w14:paraId="6B99F5E1" w14:textId="77777777" w:rsidR="00706B11" w:rsidRPr="00706B11" w:rsidRDefault="00706B11" w:rsidP="00706B11">
      <w:pPr>
        <w:pStyle w:val="ListParagraph"/>
        <w:spacing w:after="0" w:line="360" w:lineRule="auto"/>
        <w:rPr>
          <w:rFonts w:ascii="Arial" w:eastAsia="Times New Roman" w:hAnsi="Arial" w:cs="Arial"/>
          <w:lang w:eastAsia="en-GB"/>
        </w:rPr>
      </w:pPr>
    </w:p>
    <w:p w14:paraId="796363CB" w14:textId="758369F7" w:rsidR="00706B11" w:rsidRDefault="00706B11" w:rsidP="00744434">
      <w:pPr>
        <w:pStyle w:val="ListParagraph"/>
        <w:numPr>
          <w:ilvl w:val="0"/>
          <w:numId w:val="1"/>
        </w:numPr>
        <w:spacing w:after="0" w:line="360" w:lineRule="auto"/>
        <w:rPr>
          <w:rFonts w:ascii="Arial" w:eastAsia="Times New Roman" w:hAnsi="Arial" w:cs="Arial"/>
          <w:lang w:eastAsia="en-GB"/>
        </w:rPr>
      </w:pPr>
      <w:r w:rsidRPr="00706B11">
        <w:rPr>
          <w:rFonts w:ascii="Arial" w:eastAsia="Times New Roman" w:hAnsi="Arial" w:cs="Arial"/>
          <w:lang w:eastAsia="en-GB"/>
        </w:rPr>
        <w:t xml:space="preserve">Individuals should provide sufficient information to enable </w:t>
      </w:r>
      <w:r w:rsidR="00BD463F" w:rsidRPr="00706B11">
        <w:rPr>
          <w:rFonts w:ascii="Arial" w:eastAsia="Times New Roman" w:hAnsi="Arial" w:cs="Arial"/>
          <w:lang w:eastAsia="en-GB"/>
        </w:rPr>
        <w:t xml:space="preserve">the </w:t>
      </w:r>
      <w:r w:rsidR="00BD463F" w:rsidRPr="004342BE">
        <w:rPr>
          <w:rFonts w:ascii="Arial" w:hAnsi="Arial" w:cs="Arial"/>
        </w:rPr>
        <w:t>[</w:t>
      </w:r>
      <w:r w:rsidR="00C024EC" w:rsidRPr="00C024EC">
        <w:rPr>
          <w:rFonts w:ascii="Arial" w:hAnsi="Arial" w:cs="Arial"/>
          <w:highlight w:val="yellow"/>
        </w:rPr>
        <w:t>School / Trust</w:t>
      </w:r>
      <w:r w:rsidR="00C024EC">
        <w:rPr>
          <w:rFonts w:ascii="Arial" w:hAnsi="Arial" w:cs="Arial"/>
        </w:rPr>
        <w:t>]</w:t>
      </w:r>
      <w:r w:rsidR="00C024EC" w:rsidRPr="004342BE">
        <w:rPr>
          <w:rFonts w:ascii="Arial" w:hAnsi="Arial" w:cs="Arial"/>
        </w:rPr>
        <w:t xml:space="preserve"> </w:t>
      </w:r>
      <w:r w:rsidRPr="00706B11">
        <w:rPr>
          <w:rFonts w:ascii="Arial" w:eastAsia="Times New Roman" w:hAnsi="Arial" w:cs="Arial"/>
          <w:lang w:eastAsia="en-GB"/>
        </w:rPr>
        <w:t>to understand and investigate the complaint. Where necessary, further information may be requested.</w:t>
      </w:r>
    </w:p>
    <w:p w14:paraId="1BC1E850" w14:textId="77777777" w:rsidR="00706B11" w:rsidRPr="00706B11" w:rsidRDefault="00706B11" w:rsidP="00706B11">
      <w:pPr>
        <w:pStyle w:val="ListParagraph"/>
        <w:spacing w:before="100" w:beforeAutospacing="1" w:after="100" w:afterAutospacing="1" w:line="360" w:lineRule="auto"/>
        <w:jc w:val="both"/>
        <w:rPr>
          <w:rFonts w:ascii="Arial" w:hAnsi="Arial" w:cs="Arial"/>
        </w:rPr>
      </w:pPr>
    </w:p>
    <w:p w14:paraId="29E0CE24" w14:textId="7B00F454" w:rsidR="002A65E0" w:rsidRPr="002A65E0" w:rsidRDefault="00706B11" w:rsidP="00744434">
      <w:pPr>
        <w:pStyle w:val="ListParagraph"/>
        <w:numPr>
          <w:ilvl w:val="0"/>
          <w:numId w:val="1"/>
        </w:numPr>
        <w:spacing w:before="100" w:beforeAutospacing="1" w:after="100" w:afterAutospacing="1" w:line="360" w:lineRule="auto"/>
        <w:jc w:val="both"/>
        <w:rPr>
          <w:rFonts w:ascii="Arial" w:hAnsi="Arial" w:cs="Arial"/>
        </w:rPr>
      </w:pPr>
      <w:r w:rsidRPr="00706B11">
        <w:rPr>
          <w:rFonts w:ascii="Arial" w:eastAsia="Times New Roman" w:hAnsi="Arial" w:cs="Arial"/>
          <w:lang w:eastAsia="en-GB"/>
        </w:rPr>
        <w:t xml:space="preserve">Where a complaint is submitted on behalf of another individual, </w:t>
      </w:r>
      <w:r w:rsidR="00BD463F" w:rsidRPr="00706B11">
        <w:rPr>
          <w:rFonts w:ascii="Arial" w:eastAsia="Times New Roman" w:hAnsi="Arial" w:cs="Arial"/>
          <w:lang w:eastAsia="en-GB"/>
        </w:rPr>
        <w:t xml:space="preserve">the </w:t>
      </w:r>
      <w:r w:rsidR="00BD463F" w:rsidRPr="004342BE">
        <w:rPr>
          <w:rFonts w:ascii="Arial" w:hAnsi="Arial" w:cs="Arial"/>
        </w:rPr>
        <w:t>[</w:t>
      </w:r>
      <w:r w:rsidR="00C024EC" w:rsidRPr="00C024EC">
        <w:rPr>
          <w:rFonts w:ascii="Arial" w:hAnsi="Arial" w:cs="Arial"/>
          <w:highlight w:val="yellow"/>
        </w:rPr>
        <w:t>School / Trust</w:t>
      </w:r>
      <w:r w:rsidR="00C024EC">
        <w:rPr>
          <w:rFonts w:ascii="Arial" w:hAnsi="Arial" w:cs="Arial"/>
        </w:rPr>
        <w:t>]</w:t>
      </w:r>
      <w:r w:rsidR="00C024EC" w:rsidRPr="004342BE">
        <w:rPr>
          <w:rFonts w:ascii="Arial" w:hAnsi="Arial" w:cs="Arial"/>
        </w:rPr>
        <w:t xml:space="preserve"> </w:t>
      </w:r>
      <w:r w:rsidRPr="00706B11">
        <w:rPr>
          <w:rFonts w:ascii="Arial" w:eastAsia="Times New Roman" w:hAnsi="Arial" w:cs="Arial"/>
          <w:lang w:eastAsia="en-GB"/>
        </w:rPr>
        <w:t>may request evidence of authority to act on that person's behalf.</w:t>
      </w:r>
    </w:p>
    <w:p w14:paraId="2C8FCC2A" w14:textId="77777777" w:rsidR="006A6EA0" w:rsidRDefault="006A6EA0" w:rsidP="002A65E0">
      <w:pPr>
        <w:spacing w:before="100" w:beforeAutospacing="1" w:after="100" w:afterAutospacing="1" w:line="360" w:lineRule="auto"/>
        <w:jc w:val="both"/>
        <w:rPr>
          <w:rFonts w:ascii="Arial" w:hAnsi="Arial" w:cs="Arial"/>
          <w:b/>
          <w:bCs/>
          <w:color w:val="000000"/>
          <w:u w:val="single"/>
        </w:rPr>
      </w:pPr>
    </w:p>
    <w:p w14:paraId="6B9280AA" w14:textId="196AAD87" w:rsidR="002A65E0" w:rsidRPr="002A65E0" w:rsidRDefault="002A65E0" w:rsidP="00E065DF">
      <w:pPr>
        <w:spacing w:before="100" w:beforeAutospacing="1" w:after="0" w:line="360" w:lineRule="auto"/>
        <w:jc w:val="both"/>
        <w:rPr>
          <w:rFonts w:ascii="Arial" w:hAnsi="Arial" w:cs="Arial"/>
          <w:color w:val="000000"/>
        </w:rPr>
      </w:pPr>
      <w:r w:rsidRPr="002A65E0">
        <w:rPr>
          <w:rFonts w:ascii="Arial" w:hAnsi="Arial" w:cs="Arial"/>
          <w:b/>
          <w:bCs/>
          <w:color w:val="000000"/>
          <w:u w:val="single"/>
        </w:rPr>
        <w:t>ACKNOWLEDGING COMPLAINTS</w:t>
      </w:r>
    </w:p>
    <w:p w14:paraId="46FCD23F" w14:textId="3D470FDA" w:rsidR="00E065DF" w:rsidRDefault="009C3411" w:rsidP="00744434">
      <w:pPr>
        <w:pStyle w:val="ListParagraph"/>
        <w:numPr>
          <w:ilvl w:val="0"/>
          <w:numId w:val="1"/>
        </w:numPr>
        <w:spacing w:before="100" w:beforeAutospacing="1" w:after="0" w:line="360" w:lineRule="auto"/>
        <w:jc w:val="both"/>
        <w:rPr>
          <w:rFonts w:ascii="Arial" w:hAnsi="Arial" w:cs="Arial"/>
        </w:rPr>
      </w:pPr>
      <w:r w:rsidRPr="009C3411">
        <w:rPr>
          <w:rFonts w:ascii="Arial" w:hAnsi="Arial" w:cs="Arial"/>
        </w:rPr>
        <w:t xml:space="preserve">The </w:t>
      </w:r>
      <w:r w:rsidRPr="004342BE">
        <w:rPr>
          <w:rFonts w:ascii="Arial" w:hAnsi="Arial" w:cs="Arial"/>
        </w:rPr>
        <w:t>[</w:t>
      </w:r>
      <w:r w:rsidRPr="00C024EC">
        <w:rPr>
          <w:rFonts w:ascii="Arial" w:hAnsi="Arial" w:cs="Arial"/>
          <w:highlight w:val="yellow"/>
        </w:rPr>
        <w:t>School / Trust</w:t>
      </w:r>
      <w:r>
        <w:rPr>
          <w:rFonts w:ascii="Arial" w:hAnsi="Arial" w:cs="Arial"/>
        </w:rPr>
        <w:t>]</w:t>
      </w:r>
      <w:r w:rsidRPr="009C3411">
        <w:rPr>
          <w:rFonts w:ascii="Arial" w:hAnsi="Arial" w:cs="Arial"/>
        </w:rPr>
        <w:t xml:space="preserve"> will acknowledge receipt of a complaint within 30 days beginning on the day after the complaint is received. Where the final day of the acknowledgement period falls on a weekend or public holiday, the acknowledgement may be provided on the next working day.</w:t>
      </w:r>
    </w:p>
    <w:p w14:paraId="49A962DA" w14:textId="77777777" w:rsidR="00E065DF" w:rsidRDefault="00E065DF" w:rsidP="00E065DF">
      <w:pPr>
        <w:pStyle w:val="ListParagraph"/>
        <w:spacing w:before="100" w:beforeAutospacing="1" w:after="0" w:line="360" w:lineRule="auto"/>
        <w:jc w:val="both"/>
        <w:rPr>
          <w:rFonts w:ascii="Arial" w:hAnsi="Arial" w:cs="Arial"/>
        </w:rPr>
      </w:pPr>
    </w:p>
    <w:p w14:paraId="3DECAB19" w14:textId="2131AE2C" w:rsidR="00E065DF" w:rsidRDefault="002A65E0" w:rsidP="00744434">
      <w:pPr>
        <w:pStyle w:val="ListParagraph"/>
        <w:numPr>
          <w:ilvl w:val="0"/>
          <w:numId w:val="1"/>
        </w:numPr>
        <w:spacing w:after="0" w:line="360" w:lineRule="auto"/>
        <w:jc w:val="both"/>
        <w:rPr>
          <w:rFonts w:ascii="Arial" w:hAnsi="Arial" w:cs="Arial"/>
        </w:rPr>
      </w:pPr>
      <w:r w:rsidRPr="00E065DF">
        <w:rPr>
          <w:rFonts w:ascii="Arial" w:hAnsi="Arial" w:cs="Arial"/>
        </w:rPr>
        <w:t>The acknowledgement will normally:</w:t>
      </w:r>
    </w:p>
    <w:p w14:paraId="60D97996" w14:textId="77777777" w:rsidR="00E065DF" w:rsidRPr="00E065DF" w:rsidRDefault="00E065DF" w:rsidP="00E065DF">
      <w:pPr>
        <w:spacing w:after="0" w:line="360" w:lineRule="auto"/>
        <w:jc w:val="both"/>
        <w:rPr>
          <w:rFonts w:ascii="Arial" w:hAnsi="Arial" w:cs="Arial"/>
        </w:rPr>
      </w:pPr>
    </w:p>
    <w:p w14:paraId="21B0277F" w14:textId="22393036" w:rsidR="002A65E0" w:rsidRPr="00E065DF" w:rsidRDefault="002A65E0" w:rsidP="00744434">
      <w:pPr>
        <w:pStyle w:val="ListParagraph"/>
        <w:numPr>
          <w:ilvl w:val="1"/>
          <w:numId w:val="1"/>
        </w:numPr>
        <w:spacing w:after="0" w:line="360" w:lineRule="auto"/>
        <w:jc w:val="both"/>
        <w:rPr>
          <w:rFonts w:ascii="Arial" w:hAnsi="Arial" w:cs="Arial"/>
        </w:rPr>
      </w:pPr>
      <w:r w:rsidRPr="00E065DF">
        <w:rPr>
          <w:rFonts w:ascii="Arial" w:hAnsi="Arial" w:cs="Arial"/>
        </w:rPr>
        <w:t>confirm receipt of the complaint;</w:t>
      </w:r>
    </w:p>
    <w:p w14:paraId="62D2A16A" w14:textId="1C919F9E" w:rsidR="0051241C" w:rsidRPr="00CE15C1" w:rsidRDefault="002A65E0" w:rsidP="00744434">
      <w:pPr>
        <w:pStyle w:val="ListParagraph"/>
        <w:numPr>
          <w:ilvl w:val="1"/>
          <w:numId w:val="1"/>
        </w:numPr>
        <w:spacing w:after="100" w:afterAutospacing="1" w:line="360" w:lineRule="auto"/>
        <w:jc w:val="both"/>
        <w:rPr>
          <w:rFonts w:ascii="Arial" w:hAnsi="Arial" w:cs="Arial"/>
        </w:rPr>
      </w:pPr>
      <w:r w:rsidRPr="00CE15C1">
        <w:rPr>
          <w:rFonts w:ascii="Arial" w:hAnsi="Arial" w:cs="Arial"/>
        </w:rPr>
        <w:t>explain the next steps in the process; and</w:t>
      </w:r>
    </w:p>
    <w:p w14:paraId="04459F41" w14:textId="77777777" w:rsidR="00CE15C1" w:rsidRDefault="002A65E0" w:rsidP="00744434">
      <w:pPr>
        <w:pStyle w:val="ListParagraph"/>
        <w:numPr>
          <w:ilvl w:val="1"/>
          <w:numId w:val="1"/>
        </w:numPr>
        <w:spacing w:after="100" w:afterAutospacing="1" w:line="360" w:lineRule="auto"/>
        <w:jc w:val="both"/>
        <w:rPr>
          <w:rFonts w:ascii="Arial" w:hAnsi="Arial" w:cs="Arial"/>
        </w:rPr>
      </w:pPr>
      <w:r w:rsidRPr="00CE15C1">
        <w:rPr>
          <w:rFonts w:ascii="Arial" w:hAnsi="Arial" w:cs="Arial"/>
        </w:rPr>
        <w:t>provide details of who is managing the complaint.</w:t>
      </w:r>
    </w:p>
    <w:p w14:paraId="26B722CD" w14:textId="77777777" w:rsidR="00CE15C1" w:rsidRDefault="00CE15C1" w:rsidP="00CE15C1">
      <w:pPr>
        <w:pStyle w:val="ListParagraph"/>
        <w:spacing w:before="100" w:beforeAutospacing="1" w:after="100" w:afterAutospacing="1" w:line="360" w:lineRule="auto"/>
        <w:ind w:left="1440"/>
        <w:jc w:val="both"/>
        <w:rPr>
          <w:rFonts w:ascii="Arial" w:hAnsi="Arial" w:cs="Arial"/>
        </w:rPr>
      </w:pPr>
    </w:p>
    <w:p w14:paraId="453C4D11" w14:textId="7DFB2493" w:rsidR="000F256D" w:rsidRPr="00CE15C1" w:rsidRDefault="00B35BEB" w:rsidP="00CE15C1">
      <w:pPr>
        <w:spacing w:before="100" w:beforeAutospacing="1" w:after="100" w:afterAutospacing="1" w:line="360" w:lineRule="auto"/>
        <w:jc w:val="both"/>
        <w:rPr>
          <w:rFonts w:ascii="Arial" w:hAnsi="Arial" w:cs="Arial"/>
        </w:rPr>
      </w:pPr>
      <w:r w:rsidRPr="00CE15C1">
        <w:rPr>
          <w:rFonts w:ascii="Arial" w:hAnsi="Arial" w:cs="Arial"/>
          <w:b/>
          <w:bCs/>
          <w:u w:val="single"/>
        </w:rPr>
        <w:t>INVESTIGATING COMPLAINTS</w:t>
      </w:r>
    </w:p>
    <w:p w14:paraId="1B5B37D9" w14:textId="7BF7A042" w:rsidR="00B35BEB" w:rsidRDefault="00B35BEB" w:rsidP="00744434">
      <w:pPr>
        <w:pStyle w:val="ListParagraph"/>
        <w:numPr>
          <w:ilvl w:val="0"/>
          <w:numId w:val="1"/>
        </w:numPr>
        <w:spacing w:after="0" w:line="360" w:lineRule="auto"/>
        <w:jc w:val="both"/>
        <w:rPr>
          <w:rFonts w:ascii="Arial" w:hAnsi="Arial" w:cs="Arial"/>
          <w:bCs/>
        </w:rPr>
      </w:pPr>
      <w:r w:rsidRPr="00B35BEB">
        <w:rPr>
          <w:rFonts w:ascii="Arial" w:hAnsi="Arial" w:cs="Arial"/>
          <w:bCs/>
        </w:rPr>
        <w:t>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Pr="00B35BEB">
        <w:rPr>
          <w:rFonts w:ascii="Arial" w:hAnsi="Arial" w:cs="Arial"/>
          <w:bCs/>
        </w:rPr>
        <w:t>is responsible for investigating complaints made under this Policy.</w:t>
      </w:r>
    </w:p>
    <w:p w14:paraId="1A8BB8C3" w14:textId="77777777" w:rsidR="00B35BEB" w:rsidRPr="00B35BEB" w:rsidRDefault="00B35BEB" w:rsidP="006B057F">
      <w:pPr>
        <w:pStyle w:val="ListParagraph"/>
        <w:spacing w:after="0" w:line="360" w:lineRule="auto"/>
        <w:jc w:val="both"/>
        <w:rPr>
          <w:rFonts w:ascii="Arial" w:hAnsi="Arial" w:cs="Arial"/>
          <w:bCs/>
        </w:rPr>
      </w:pPr>
    </w:p>
    <w:p w14:paraId="5EA66347" w14:textId="3584E044" w:rsidR="0010512F" w:rsidRDefault="00B35BEB" w:rsidP="00744434">
      <w:pPr>
        <w:pStyle w:val="ListParagraph"/>
        <w:numPr>
          <w:ilvl w:val="0"/>
          <w:numId w:val="1"/>
        </w:numPr>
        <w:spacing w:after="0" w:line="360" w:lineRule="auto"/>
        <w:jc w:val="both"/>
        <w:rPr>
          <w:rFonts w:ascii="Arial" w:hAnsi="Arial" w:cs="Arial"/>
          <w:bCs/>
        </w:rPr>
      </w:pPr>
      <w:r w:rsidRPr="00B35BEB">
        <w:rPr>
          <w:rFonts w:ascii="Arial" w:hAnsi="Arial" w:cs="Arial"/>
          <w:bCs/>
        </w:rPr>
        <w:t xml:space="preserve">Complaints will be investigated by an appropriate member of staff. Advice may be sought from the </w:t>
      </w:r>
      <w:r w:rsidR="00BD463F">
        <w:rPr>
          <w:rFonts w:ascii="Arial" w:hAnsi="Arial" w:cs="Arial"/>
          <w:bCs/>
        </w:rPr>
        <w:t>DPO</w:t>
      </w:r>
      <w:r w:rsidRPr="00B35BEB">
        <w:rPr>
          <w:rFonts w:ascii="Arial" w:hAnsi="Arial" w:cs="Arial"/>
          <w:bCs/>
        </w:rPr>
        <w:t xml:space="preserve"> where necessary.</w:t>
      </w:r>
    </w:p>
    <w:p w14:paraId="32CBEA0A" w14:textId="77777777" w:rsidR="0010512F" w:rsidRPr="0010512F" w:rsidRDefault="0010512F" w:rsidP="006B057F">
      <w:pPr>
        <w:spacing w:after="0" w:line="360" w:lineRule="auto"/>
        <w:ind w:left="360"/>
        <w:jc w:val="both"/>
        <w:rPr>
          <w:rFonts w:ascii="Arial" w:hAnsi="Arial" w:cs="Arial"/>
          <w:bCs/>
        </w:rPr>
      </w:pPr>
    </w:p>
    <w:p w14:paraId="0A02403F" w14:textId="3428D172" w:rsidR="0010512F" w:rsidRDefault="00C75795" w:rsidP="00744434">
      <w:pPr>
        <w:pStyle w:val="ListParagraph"/>
        <w:numPr>
          <w:ilvl w:val="0"/>
          <w:numId w:val="1"/>
        </w:numPr>
        <w:spacing w:after="0" w:line="360" w:lineRule="auto"/>
        <w:jc w:val="both"/>
        <w:rPr>
          <w:rFonts w:ascii="Arial" w:hAnsi="Arial" w:cs="Arial"/>
          <w:bCs/>
        </w:rPr>
      </w:pPr>
      <w:r w:rsidRPr="00C75795">
        <w:rPr>
          <w:rFonts w:ascii="Arial" w:hAnsi="Arial" w:cs="Arial"/>
          <w:bCs/>
        </w:rPr>
        <w:lastRenderedPageBreak/>
        <w:t>The [</w:t>
      </w:r>
      <w:r w:rsidRPr="00C75795">
        <w:rPr>
          <w:rFonts w:ascii="Arial" w:hAnsi="Arial" w:cs="Arial"/>
          <w:bCs/>
          <w:highlight w:val="yellow"/>
        </w:rPr>
        <w:t>School / Trust</w:t>
      </w:r>
      <w:r w:rsidRPr="00C75795">
        <w:rPr>
          <w:rFonts w:ascii="Arial" w:hAnsi="Arial" w:cs="Arial"/>
          <w:bCs/>
        </w:rPr>
        <w:t>] will make appropriate enquiries into the subject matter of the complaint and take reasonable steps to investigate the concerns raised.</w:t>
      </w:r>
      <w:r>
        <w:rPr>
          <w:rFonts w:ascii="Arial" w:hAnsi="Arial" w:cs="Arial"/>
          <w:bCs/>
        </w:rPr>
        <w:t xml:space="preserve"> </w:t>
      </w:r>
      <w:r w:rsidR="00B35BEB" w:rsidRPr="00B35BEB">
        <w:rPr>
          <w:rFonts w:ascii="Arial" w:hAnsi="Arial" w:cs="Arial"/>
          <w:bCs/>
        </w:rPr>
        <w:t>This may include:</w:t>
      </w:r>
    </w:p>
    <w:p w14:paraId="26762838" w14:textId="77777777" w:rsidR="003602E4" w:rsidRPr="003602E4" w:rsidRDefault="003602E4" w:rsidP="003602E4">
      <w:pPr>
        <w:pStyle w:val="ListParagraph"/>
        <w:rPr>
          <w:rFonts w:ascii="Arial" w:hAnsi="Arial" w:cs="Arial"/>
          <w:bCs/>
        </w:rPr>
      </w:pPr>
    </w:p>
    <w:p w14:paraId="3E5BF2D6" w14:textId="77777777" w:rsidR="00E065DF" w:rsidRDefault="006E6940" w:rsidP="00744434">
      <w:pPr>
        <w:pStyle w:val="ListParagraph"/>
        <w:numPr>
          <w:ilvl w:val="1"/>
          <w:numId w:val="1"/>
        </w:numPr>
        <w:spacing w:after="0" w:line="360" w:lineRule="auto"/>
        <w:jc w:val="both"/>
        <w:rPr>
          <w:rFonts w:ascii="Arial" w:hAnsi="Arial" w:cs="Arial"/>
          <w:bCs/>
        </w:rPr>
      </w:pPr>
      <w:r w:rsidRPr="006E6940">
        <w:rPr>
          <w:rFonts w:ascii="Arial" w:hAnsi="Arial" w:cs="Arial"/>
          <w:bCs/>
        </w:rPr>
        <w:t>reviewing relevant records and documentation;</w:t>
      </w:r>
    </w:p>
    <w:p w14:paraId="70AE4BBC" w14:textId="77777777" w:rsidR="00E065DF" w:rsidRDefault="006E6940" w:rsidP="00744434">
      <w:pPr>
        <w:pStyle w:val="ListParagraph"/>
        <w:numPr>
          <w:ilvl w:val="1"/>
          <w:numId w:val="1"/>
        </w:numPr>
        <w:spacing w:after="0" w:line="360" w:lineRule="auto"/>
        <w:jc w:val="both"/>
        <w:rPr>
          <w:rFonts w:ascii="Arial" w:hAnsi="Arial" w:cs="Arial"/>
          <w:bCs/>
        </w:rPr>
      </w:pPr>
      <w:r w:rsidRPr="00E065DF">
        <w:rPr>
          <w:rFonts w:ascii="Arial" w:hAnsi="Arial" w:cs="Arial"/>
          <w:bCs/>
        </w:rPr>
        <w:t>speaking with relevant members of staff;</w:t>
      </w:r>
    </w:p>
    <w:p w14:paraId="617AB9BA" w14:textId="77777777" w:rsidR="00E065DF" w:rsidRDefault="00097821" w:rsidP="00744434">
      <w:pPr>
        <w:pStyle w:val="ListParagraph"/>
        <w:numPr>
          <w:ilvl w:val="1"/>
          <w:numId w:val="1"/>
        </w:numPr>
        <w:spacing w:after="0" w:line="360" w:lineRule="auto"/>
        <w:jc w:val="both"/>
        <w:rPr>
          <w:rFonts w:ascii="Arial" w:hAnsi="Arial" w:cs="Arial"/>
          <w:bCs/>
        </w:rPr>
      </w:pPr>
      <w:r w:rsidRPr="00E065DF">
        <w:rPr>
          <w:rFonts w:ascii="Arial" w:hAnsi="Arial" w:cs="Arial"/>
          <w:bCs/>
        </w:rPr>
        <w:t>considering any information provided by the complainant; and</w:t>
      </w:r>
    </w:p>
    <w:p w14:paraId="4568CA66" w14:textId="1C6B752B" w:rsidR="00742540" w:rsidRPr="00E065DF" w:rsidRDefault="00097821" w:rsidP="00744434">
      <w:pPr>
        <w:pStyle w:val="ListParagraph"/>
        <w:numPr>
          <w:ilvl w:val="1"/>
          <w:numId w:val="1"/>
        </w:numPr>
        <w:spacing w:after="0" w:line="360" w:lineRule="auto"/>
        <w:jc w:val="both"/>
        <w:rPr>
          <w:rFonts w:ascii="Arial" w:hAnsi="Arial" w:cs="Arial"/>
          <w:bCs/>
        </w:rPr>
      </w:pPr>
      <w:r w:rsidRPr="00E065DF">
        <w:rPr>
          <w:rFonts w:ascii="Arial" w:hAnsi="Arial" w:cs="Arial"/>
          <w:bCs/>
        </w:rPr>
        <w:t>obtaining advice from the Data Protection Officer.</w:t>
      </w:r>
    </w:p>
    <w:p w14:paraId="6C2A660C" w14:textId="77777777" w:rsidR="00165C2C" w:rsidRPr="00165C2C" w:rsidRDefault="00165C2C" w:rsidP="00165C2C">
      <w:pPr>
        <w:pStyle w:val="ListParagraph"/>
        <w:spacing w:after="0" w:line="360" w:lineRule="auto"/>
        <w:ind w:left="1500"/>
        <w:jc w:val="both"/>
        <w:rPr>
          <w:rFonts w:ascii="Arial" w:hAnsi="Arial" w:cs="Arial"/>
          <w:bCs/>
        </w:rPr>
      </w:pPr>
    </w:p>
    <w:p w14:paraId="2166213A" w14:textId="2821CEEA" w:rsidR="00742540" w:rsidRDefault="00165C2C" w:rsidP="00744434">
      <w:pPr>
        <w:pStyle w:val="ListParagraph"/>
        <w:numPr>
          <w:ilvl w:val="0"/>
          <w:numId w:val="1"/>
        </w:numPr>
        <w:spacing w:after="0" w:line="360" w:lineRule="auto"/>
        <w:jc w:val="both"/>
        <w:rPr>
          <w:rFonts w:ascii="Arial" w:hAnsi="Arial" w:cs="Arial"/>
          <w:bCs/>
        </w:rPr>
      </w:pPr>
      <w:r w:rsidRPr="00165C2C">
        <w:rPr>
          <w:rFonts w:ascii="Arial" w:hAnsi="Arial" w:cs="Arial"/>
          <w:bCs/>
        </w:rPr>
        <w:t>Where necessary, 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008B064B" w:rsidRPr="00165C2C">
        <w:rPr>
          <w:rFonts w:ascii="Arial" w:hAnsi="Arial" w:cs="Arial"/>
          <w:bCs/>
        </w:rPr>
        <w:t>may</w:t>
      </w:r>
      <w:r w:rsidRPr="00165C2C">
        <w:rPr>
          <w:rFonts w:ascii="Arial" w:hAnsi="Arial" w:cs="Arial"/>
          <w:bCs/>
        </w:rPr>
        <w:t xml:space="preserve"> request proof of identity before progressing a complaint.</w:t>
      </w:r>
    </w:p>
    <w:p w14:paraId="0B3F3840" w14:textId="77777777" w:rsidR="00165C2C" w:rsidRDefault="00165C2C" w:rsidP="006B057F">
      <w:pPr>
        <w:pStyle w:val="ListParagraph"/>
        <w:spacing w:after="0" w:line="360" w:lineRule="auto"/>
        <w:jc w:val="both"/>
        <w:rPr>
          <w:rFonts w:ascii="Arial" w:hAnsi="Arial" w:cs="Arial"/>
          <w:bCs/>
        </w:rPr>
      </w:pPr>
    </w:p>
    <w:p w14:paraId="5275C074" w14:textId="6245F571" w:rsidR="00165C2C" w:rsidRDefault="00165C2C" w:rsidP="00744434">
      <w:pPr>
        <w:pStyle w:val="ListParagraph"/>
        <w:numPr>
          <w:ilvl w:val="0"/>
          <w:numId w:val="1"/>
        </w:numPr>
        <w:spacing w:after="0" w:line="360" w:lineRule="auto"/>
        <w:jc w:val="both"/>
        <w:rPr>
          <w:rFonts w:ascii="Arial" w:hAnsi="Arial" w:cs="Arial"/>
          <w:bCs/>
        </w:rPr>
      </w:pPr>
      <w:r w:rsidRPr="00165C2C">
        <w:rPr>
          <w:rFonts w:ascii="Arial" w:hAnsi="Arial" w:cs="Arial"/>
          <w:bCs/>
        </w:rPr>
        <w:t>If a complaint concerns the Personal Information of a child, 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008B064B" w:rsidRPr="00165C2C">
        <w:rPr>
          <w:rFonts w:ascii="Arial" w:hAnsi="Arial" w:cs="Arial"/>
          <w:bCs/>
        </w:rPr>
        <w:t>will</w:t>
      </w:r>
      <w:r w:rsidRPr="00165C2C">
        <w:rPr>
          <w:rFonts w:ascii="Arial" w:hAnsi="Arial" w:cs="Arial"/>
          <w:bCs/>
        </w:rPr>
        <w:t xml:space="preserve"> take account of the child's age, understanding and any relevant safeguarding considerations.</w:t>
      </w:r>
    </w:p>
    <w:p w14:paraId="4266A9F0" w14:textId="77777777" w:rsidR="00165C2C" w:rsidRPr="00165C2C" w:rsidRDefault="00165C2C" w:rsidP="006B057F">
      <w:pPr>
        <w:pStyle w:val="ListParagraph"/>
        <w:rPr>
          <w:rFonts w:ascii="Arial" w:hAnsi="Arial" w:cs="Arial"/>
          <w:bCs/>
        </w:rPr>
      </w:pPr>
    </w:p>
    <w:p w14:paraId="6DFC0261" w14:textId="34F39E48" w:rsidR="0009065B" w:rsidRDefault="00165C2C" w:rsidP="00744434">
      <w:pPr>
        <w:pStyle w:val="ListParagraph"/>
        <w:numPr>
          <w:ilvl w:val="0"/>
          <w:numId w:val="1"/>
        </w:numPr>
        <w:spacing w:after="0" w:line="360" w:lineRule="auto"/>
        <w:jc w:val="both"/>
        <w:rPr>
          <w:rFonts w:ascii="Arial" w:hAnsi="Arial" w:cs="Arial"/>
          <w:bCs/>
        </w:rPr>
      </w:pPr>
      <w:r w:rsidRPr="00165C2C">
        <w:rPr>
          <w:rFonts w:ascii="Arial" w:hAnsi="Arial" w:cs="Arial"/>
          <w:bCs/>
        </w:rPr>
        <w:t>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00D16F6E" w:rsidRPr="00D16F6E">
        <w:rPr>
          <w:rFonts w:ascii="Arial" w:hAnsi="Arial" w:cs="Arial"/>
          <w:bCs/>
        </w:rPr>
        <w:t xml:space="preserve">will keep the complainant informed about the progress of their complaint where appropriate, particularly where an investigation is likely to take an extended </w:t>
      </w:r>
      <w:proofErr w:type="gramStart"/>
      <w:r w:rsidR="00D16F6E" w:rsidRPr="00D16F6E">
        <w:rPr>
          <w:rFonts w:ascii="Arial" w:hAnsi="Arial" w:cs="Arial"/>
          <w:bCs/>
        </w:rPr>
        <w:t>period of time</w:t>
      </w:r>
      <w:proofErr w:type="gramEnd"/>
      <w:r w:rsidR="00D16F6E" w:rsidRPr="00D16F6E">
        <w:rPr>
          <w:rFonts w:ascii="Arial" w:hAnsi="Arial" w:cs="Arial"/>
          <w:bCs/>
        </w:rPr>
        <w:t>.</w:t>
      </w:r>
    </w:p>
    <w:p w14:paraId="72580E51" w14:textId="77777777" w:rsidR="005D44CD" w:rsidRPr="005D44CD" w:rsidRDefault="005D44CD" w:rsidP="005D44CD">
      <w:pPr>
        <w:pStyle w:val="ListParagraph"/>
        <w:rPr>
          <w:rFonts w:ascii="Arial" w:hAnsi="Arial" w:cs="Arial"/>
          <w:bCs/>
        </w:rPr>
      </w:pPr>
    </w:p>
    <w:p w14:paraId="4B8CC46B" w14:textId="77777777" w:rsidR="005D44CD" w:rsidRDefault="005D44CD" w:rsidP="005D44CD">
      <w:pPr>
        <w:spacing w:after="0" w:line="360" w:lineRule="auto"/>
        <w:jc w:val="both"/>
        <w:rPr>
          <w:rFonts w:ascii="Arial" w:hAnsi="Arial" w:cs="Arial"/>
          <w:bCs/>
        </w:rPr>
      </w:pPr>
    </w:p>
    <w:p w14:paraId="07A73C6D" w14:textId="0190CBAE" w:rsidR="005D44CD" w:rsidRDefault="005C307D" w:rsidP="005D44CD">
      <w:pPr>
        <w:spacing w:after="0" w:line="360" w:lineRule="auto"/>
        <w:jc w:val="both"/>
        <w:rPr>
          <w:rFonts w:ascii="Arial" w:hAnsi="Arial" w:cs="Arial"/>
          <w:b/>
          <w:u w:val="single"/>
        </w:rPr>
      </w:pPr>
      <w:r w:rsidRPr="005C307D">
        <w:rPr>
          <w:rFonts w:ascii="Arial" w:hAnsi="Arial" w:cs="Arial"/>
          <w:b/>
          <w:u w:val="single"/>
        </w:rPr>
        <w:t>OUTCOME OF COMPLAINTS</w:t>
      </w:r>
    </w:p>
    <w:p w14:paraId="582862B1" w14:textId="77777777" w:rsidR="005C307D" w:rsidRDefault="005C307D" w:rsidP="005D44CD">
      <w:pPr>
        <w:spacing w:after="0" w:line="360" w:lineRule="auto"/>
        <w:jc w:val="both"/>
        <w:rPr>
          <w:rFonts w:ascii="Arial" w:hAnsi="Arial" w:cs="Arial"/>
          <w:b/>
          <w:u w:val="single"/>
        </w:rPr>
      </w:pPr>
    </w:p>
    <w:p w14:paraId="7A71FD6C" w14:textId="562939B0" w:rsidR="005C307D" w:rsidRDefault="005C307D" w:rsidP="00744434">
      <w:pPr>
        <w:pStyle w:val="ListParagraph"/>
        <w:numPr>
          <w:ilvl w:val="0"/>
          <w:numId w:val="1"/>
        </w:numPr>
        <w:spacing w:after="0" w:line="360" w:lineRule="auto"/>
        <w:jc w:val="both"/>
        <w:rPr>
          <w:rFonts w:ascii="Arial" w:hAnsi="Arial" w:cs="Arial"/>
          <w:bCs/>
        </w:rPr>
      </w:pPr>
      <w:r w:rsidRPr="005C307D">
        <w:rPr>
          <w:rFonts w:ascii="Arial" w:hAnsi="Arial" w:cs="Arial"/>
          <w:bCs/>
        </w:rPr>
        <w:t>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001F45EF" w:rsidRPr="001F45EF">
        <w:rPr>
          <w:rFonts w:ascii="Arial" w:hAnsi="Arial" w:cs="Arial"/>
          <w:bCs/>
        </w:rPr>
        <w:t>will respond to complaints and inform the complainant of the outcome without undue delay.</w:t>
      </w:r>
    </w:p>
    <w:p w14:paraId="28D0E49E" w14:textId="77777777" w:rsidR="004B6A49" w:rsidRPr="004B6A49" w:rsidRDefault="004B6A49" w:rsidP="006B057F">
      <w:pPr>
        <w:spacing w:after="0" w:line="360" w:lineRule="auto"/>
        <w:ind w:left="360"/>
        <w:jc w:val="both"/>
        <w:rPr>
          <w:rFonts w:ascii="Arial" w:hAnsi="Arial" w:cs="Arial"/>
          <w:bCs/>
        </w:rPr>
      </w:pPr>
    </w:p>
    <w:p w14:paraId="4FE91645" w14:textId="2467160A" w:rsidR="005C307D" w:rsidRDefault="004B6A49" w:rsidP="00744434">
      <w:pPr>
        <w:pStyle w:val="ListParagraph"/>
        <w:numPr>
          <w:ilvl w:val="0"/>
          <w:numId w:val="1"/>
        </w:numPr>
        <w:tabs>
          <w:tab w:val="num" w:pos="1080"/>
        </w:tabs>
        <w:spacing w:after="0" w:line="360" w:lineRule="auto"/>
        <w:jc w:val="both"/>
        <w:rPr>
          <w:rFonts w:ascii="Arial" w:hAnsi="Arial" w:cs="Arial"/>
          <w:bCs/>
        </w:rPr>
      </w:pPr>
      <w:r w:rsidRPr="004B6A49">
        <w:rPr>
          <w:rFonts w:ascii="Arial" w:hAnsi="Arial" w:cs="Arial"/>
          <w:bCs/>
        </w:rPr>
        <w:t>Once the investigation has been completed, the complainant will be informed of the outcome.</w:t>
      </w:r>
    </w:p>
    <w:p w14:paraId="279C594A" w14:textId="77777777" w:rsidR="004B6A49" w:rsidRPr="004B6A49" w:rsidRDefault="004B6A49" w:rsidP="006B057F">
      <w:pPr>
        <w:pStyle w:val="ListParagraph"/>
        <w:rPr>
          <w:rFonts w:ascii="Arial" w:hAnsi="Arial" w:cs="Arial"/>
          <w:bCs/>
        </w:rPr>
      </w:pPr>
    </w:p>
    <w:p w14:paraId="3767E894" w14:textId="77777777" w:rsidR="00DD4DD9" w:rsidRDefault="004B6A49" w:rsidP="00744434">
      <w:pPr>
        <w:pStyle w:val="ListParagraph"/>
        <w:numPr>
          <w:ilvl w:val="0"/>
          <w:numId w:val="1"/>
        </w:numPr>
        <w:tabs>
          <w:tab w:val="num" w:pos="1080"/>
        </w:tabs>
        <w:spacing w:after="0" w:line="360" w:lineRule="auto"/>
        <w:jc w:val="both"/>
        <w:rPr>
          <w:rFonts w:ascii="Arial" w:hAnsi="Arial" w:cs="Arial"/>
          <w:bCs/>
        </w:rPr>
      </w:pPr>
      <w:r w:rsidRPr="004B6A49">
        <w:rPr>
          <w:rFonts w:ascii="Arial" w:hAnsi="Arial" w:cs="Arial"/>
          <w:bCs/>
        </w:rPr>
        <w:t>The outcome will normally include:</w:t>
      </w:r>
    </w:p>
    <w:p w14:paraId="28524EEF" w14:textId="77777777" w:rsidR="00DD4DD9" w:rsidRPr="00DD4DD9" w:rsidRDefault="00DD4DD9" w:rsidP="00DD4DD9">
      <w:pPr>
        <w:pStyle w:val="ListParagraph"/>
        <w:rPr>
          <w:rFonts w:ascii="Arial" w:hAnsi="Arial" w:cs="Arial"/>
          <w:bCs/>
        </w:rPr>
      </w:pPr>
    </w:p>
    <w:p w14:paraId="6FBB5727" w14:textId="23B1E0DD" w:rsidR="00DD4DD9" w:rsidRPr="00964724" w:rsidRDefault="00151CCF" w:rsidP="00744434">
      <w:pPr>
        <w:pStyle w:val="ListParagraph"/>
        <w:numPr>
          <w:ilvl w:val="1"/>
          <w:numId w:val="1"/>
        </w:numPr>
        <w:spacing w:after="0" w:line="360" w:lineRule="auto"/>
        <w:jc w:val="both"/>
        <w:rPr>
          <w:rFonts w:ascii="Arial" w:hAnsi="Arial" w:cs="Arial"/>
          <w:bCs/>
        </w:rPr>
      </w:pPr>
      <w:r w:rsidRPr="00964724">
        <w:rPr>
          <w:rFonts w:ascii="Arial" w:hAnsi="Arial" w:cs="Arial"/>
          <w:bCs/>
        </w:rPr>
        <w:t>a summary of the complaint;</w:t>
      </w:r>
    </w:p>
    <w:p w14:paraId="364773F3" w14:textId="77777777" w:rsidR="00964724" w:rsidRDefault="00DD4DD9" w:rsidP="00744434">
      <w:pPr>
        <w:pStyle w:val="ListParagraph"/>
        <w:numPr>
          <w:ilvl w:val="1"/>
          <w:numId w:val="1"/>
        </w:numPr>
        <w:spacing w:after="0" w:line="360" w:lineRule="auto"/>
        <w:jc w:val="both"/>
        <w:rPr>
          <w:rFonts w:ascii="Arial" w:hAnsi="Arial" w:cs="Arial"/>
          <w:bCs/>
        </w:rPr>
      </w:pPr>
      <w:r w:rsidRPr="00DD4DD9">
        <w:rPr>
          <w:rFonts w:ascii="Arial" w:hAnsi="Arial" w:cs="Arial"/>
          <w:bCs/>
        </w:rPr>
        <w:t>the findings of the investigation;</w:t>
      </w:r>
    </w:p>
    <w:p w14:paraId="21678255" w14:textId="06AD028C" w:rsidR="00DD4DD9" w:rsidRPr="00964724" w:rsidRDefault="00DD4DD9" w:rsidP="00744434">
      <w:pPr>
        <w:pStyle w:val="ListParagraph"/>
        <w:numPr>
          <w:ilvl w:val="1"/>
          <w:numId w:val="1"/>
        </w:numPr>
        <w:spacing w:after="0" w:line="360" w:lineRule="auto"/>
        <w:jc w:val="both"/>
        <w:rPr>
          <w:rFonts w:ascii="Arial" w:hAnsi="Arial" w:cs="Arial"/>
          <w:bCs/>
        </w:rPr>
      </w:pPr>
      <w:r w:rsidRPr="00964724">
        <w:rPr>
          <w:rFonts w:ascii="Arial" w:hAnsi="Arial" w:cs="Arial"/>
          <w:bCs/>
        </w:rPr>
        <w:t>any action taken or proposed by the</w:t>
      </w:r>
      <w:r w:rsidR="008B064B" w:rsidRPr="00964724">
        <w:rPr>
          <w:rFonts w:ascii="Arial" w:hAnsi="Arial" w:cs="Arial"/>
        </w:rPr>
        <w:t xml:space="preserve"> [</w:t>
      </w:r>
      <w:r w:rsidR="008B064B" w:rsidRPr="00964724">
        <w:rPr>
          <w:rFonts w:ascii="Arial" w:hAnsi="Arial" w:cs="Arial"/>
          <w:highlight w:val="yellow"/>
        </w:rPr>
        <w:t>School / Trust</w:t>
      </w:r>
      <w:r w:rsidR="008B064B" w:rsidRPr="00964724">
        <w:rPr>
          <w:rFonts w:ascii="Arial" w:hAnsi="Arial" w:cs="Arial"/>
        </w:rPr>
        <w:t>]</w:t>
      </w:r>
      <w:r w:rsidRPr="00964724">
        <w:rPr>
          <w:rFonts w:ascii="Arial" w:hAnsi="Arial" w:cs="Arial"/>
          <w:bCs/>
        </w:rPr>
        <w:t>; and</w:t>
      </w:r>
    </w:p>
    <w:p w14:paraId="2AE14F20" w14:textId="2B27F22C" w:rsidR="00DD4DD9" w:rsidRPr="006B057F" w:rsidRDefault="00DD4DD9" w:rsidP="00744434">
      <w:pPr>
        <w:pStyle w:val="ListParagraph"/>
        <w:numPr>
          <w:ilvl w:val="1"/>
          <w:numId w:val="1"/>
        </w:numPr>
        <w:spacing w:after="0" w:line="360" w:lineRule="auto"/>
        <w:jc w:val="both"/>
        <w:rPr>
          <w:rFonts w:ascii="Arial" w:hAnsi="Arial" w:cs="Arial"/>
          <w:bCs/>
        </w:rPr>
      </w:pPr>
      <w:r w:rsidRPr="006B057F">
        <w:rPr>
          <w:rFonts w:ascii="Arial" w:hAnsi="Arial" w:cs="Arial"/>
          <w:bCs/>
        </w:rPr>
        <w:t>information about further options available to the complainant.</w:t>
      </w:r>
    </w:p>
    <w:p w14:paraId="1ADBC19A" w14:textId="77777777" w:rsidR="006B057F" w:rsidRDefault="006B057F" w:rsidP="006B057F">
      <w:pPr>
        <w:spacing w:after="0" w:line="360" w:lineRule="auto"/>
        <w:jc w:val="both"/>
        <w:rPr>
          <w:rFonts w:ascii="Arial" w:hAnsi="Arial" w:cs="Arial"/>
          <w:bCs/>
        </w:rPr>
      </w:pPr>
    </w:p>
    <w:p w14:paraId="0DE5587F" w14:textId="3F91E608" w:rsidR="00430241" w:rsidRPr="006B057F" w:rsidRDefault="00430241" w:rsidP="00744434">
      <w:pPr>
        <w:pStyle w:val="ListParagraph"/>
        <w:numPr>
          <w:ilvl w:val="0"/>
          <w:numId w:val="1"/>
        </w:numPr>
        <w:spacing w:after="0" w:line="360" w:lineRule="auto"/>
        <w:jc w:val="both"/>
        <w:rPr>
          <w:rFonts w:ascii="Arial" w:hAnsi="Arial" w:cs="Arial"/>
          <w:bCs/>
        </w:rPr>
      </w:pPr>
      <w:r w:rsidRPr="006B057F">
        <w:rPr>
          <w:rFonts w:ascii="Arial" w:hAnsi="Arial" w:cs="Arial"/>
          <w:bCs/>
        </w:rPr>
        <w:t>Where the</w:t>
      </w:r>
      <w:r w:rsidR="008B064B" w:rsidRPr="006B057F">
        <w:rPr>
          <w:rFonts w:ascii="Arial" w:hAnsi="Arial" w:cs="Arial"/>
        </w:rPr>
        <w:t xml:space="preserve"> [</w:t>
      </w:r>
      <w:r w:rsidR="008B064B" w:rsidRPr="006B057F">
        <w:rPr>
          <w:rFonts w:ascii="Arial" w:hAnsi="Arial" w:cs="Arial"/>
          <w:highlight w:val="yellow"/>
        </w:rPr>
        <w:t>School / Trust</w:t>
      </w:r>
      <w:r w:rsidR="008B064B" w:rsidRPr="006B057F">
        <w:rPr>
          <w:rFonts w:ascii="Arial" w:hAnsi="Arial" w:cs="Arial"/>
        </w:rPr>
        <w:t xml:space="preserve">] </w:t>
      </w:r>
      <w:r w:rsidRPr="006B057F">
        <w:rPr>
          <w:rFonts w:ascii="Arial" w:hAnsi="Arial" w:cs="Arial"/>
          <w:bCs/>
        </w:rPr>
        <w:t>identifies improvements that can be made to its processes, procedures or practices, appropriate action will be taken.</w:t>
      </w:r>
    </w:p>
    <w:p w14:paraId="27589841" w14:textId="77777777" w:rsidR="004D3C96" w:rsidRDefault="004D3C96" w:rsidP="004D3C96">
      <w:pPr>
        <w:spacing w:after="0" w:line="360" w:lineRule="auto"/>
        <w:jc w:val="both"/>
        <w:rPr>
          <w:rFonts w:ascii="Arial" w:hAnsi="Arial" w:cs="Arial"/>
          <w:bCs/>
        </w:rPr>
      </w:pPr>
    </w:p>
    <w:p w14:paraId="7FF0D77B" w14:textId="77777777" w:rsidR="004D3C96" w:rsidRDefault="004D3C96" w:rsidP="004D3C96">
      <w:pPr>
        <w:spacing w:after="0" w:line="360" w:lineRule="auto"/>
        <w:jc w:val="both"/>
        <w:rPr>
          <w:rFonts w:ascii="Arial" w:hAnsi="Arial" w:cs="Arial"/>
          <w:b/>
          <w:u w:val="single"/>
        </w:rPr>
      </w:pPr>
    </w:p>
    <w:p w14:paraId="47CF7991" w14:textId="2FBCE42E" w:rsidR="004D3C96" w:rsidRPr="00BD463F" w:rsidRDefault="004D3C96" w:rsidP="004D3C96">
      <w:pPr>
        <w:spacing w:after="0" w:line="360" w:lineRule="auto"/>
        <w:jc w:val="both"/>
        <w:rPr>
          <w:rFonts w:ascii="Arial" w:hAnsi="Arial" w:cs="Arial"/>
          <w:b/>
          <w:u w:val="single"/>
        </w:rPr>
      </w:pPr>
      <w:r w:rsidRPr="00BD463F">
        <w:rPr>
          <w:rFonts w:ascii="Arial" w:hAnsi="Arial" w:cs="Arial"/>
          <w:b/>
          <w:u w:val="single"/>
        </w:rPr>
        <w:t>THE ROLE OF THE</w:t>
      </w:r>
      <w:r w:rsidR="00BD463F">
        <w:rPr>
          <w:rFonts w:ascii="Arial" w:hAnsi="Arial" w:cs="Arial"/>
          <w:b/>
          <w:u w:val="single"/>
        </w:rPr>
        <w:t xml:space="preserve"> DATA PROTECTION OFFICER</w:t>
      </w:r>
      <w:r w:rsidR="00BD463F" w:rsidRPr="00BD463F">
        <w:rPr>
          <w:rFonts w:ascii="Arial" w:hAnsi="Arial" w:cs="Arial"/>
          <w:b/>
          <w:u w:val="single"/>
        </w:rPr>
        <w:t xml:space="preserve"> ("DPO")</w:t>
      </w:r>
    </w:p>
    <w:p w14:paraId="075B76A4" w14:textId="77777777" w:rsidR="004D3C96" w:rsidRDefault="004D3C96" w:rsidP="006B057F">
      <w:pPr>
        <w:spacing w:after="0" w:line="360" w:lineRule="auto"/>
        <w:ind w:left="360"/>
        <w:jc w:val="both"/>
        <w:rPr>
          <w:rFonts w:ascii="Arial" w:hAnsi="Arial" w:cs="Arial"/>
          <w:b/>
          <w:u w:val="single"/>
        </w:rPr>
      </w:pPr>
    </w:p>
    <w:p w14:paraId="006FA631" w14:textId="28F54585" w:rsidR="004D3C96" w:rsidRPr="004D3C96" w:rsidRDefault="004D3C96" w:rsidP="00744434">
      <w:pPr>
        <w:pStyle w:val="ListParagraph"/>
        <w:numPr>
          <w:ilvl w:val="0"/>
          <w:numId w:val="1"/>
        </w:numPr>
        <w:tabs>
          <w:tab w:val="num" w:pos="1080"/>
        </w:tabs>
        <w:spacing w:after="0" w:line="360" w:lineRule="auto"/>
        <w:ind w:left="1080"/>
        <w:jc w:val="both"/>
        <w:rPr>
          <w:rFonts w:ascii="Arial" w:hAnsi="Arial" w:cs="Arial"/>
          <w:bCs/>
        </w:rPr>
      </w:pPr>
      <w:r w:rsidRPr="004D3C96">
        <w:rPr>
          <w:rFonts w:ascii="Arial" w:hAnsi="Arial" w:cs="Arial"/>
          <w:bCs/>
        </w:rPr>
        <w:t>The</w:t>
      </w:r>
      <w:r w:rsidR="00BD463F">
        <w:rPr>
          <w:rFonts w:ascii="Arial" w:hAnsi="Arial" w:cs="Arial"/>
          <w:bCs/>
        </w:rPr>
        <w:t xml:space="preserve"> </w:t>
      </w:r>
      <w:r w:rsidR="00BD463F">
        <w:rPr>
          <w:rFonts w:ascii="Arial" w:hAnsi="Arial" w:cs="Arial"/>
        </w:rPr>
        <w:t>[</w:t>
      </w:r>
      <w:r w:rsidR="00BD463F" w:rsidRPr="00C024EC">
        <w:rPr>
          <w:rFonts w:ascii="Arial" w:hAnsi="Arial" w:cs="Arial"/>
          <w:highlight w:val="yellow"/>
        </w:rPr>
        <w:t>School / Trust</w:t>
      </w:r>
      <w:r w:rsidR="00BD463F">
        <w:rPr>
          <w:rFonts w:ascii="Arial" w:hAnsi="Arial" w:cs="Arial"/>
        </w:rPr>
        <w:t>]</w:t>
      </w:r>
      <w:r w:rsidR="00BD463F" w:rsidRPr="004342BE">
        <w:rPr>
          <w:rFonts w:ascii="Arial" w:hAnsi="Arial" w:cs="Arial"/>
        </w:rPr>
        <w:t xml:space="preserve"> </w:t>
      </w:r>
      <w:r w:rsidRPr="004D3C96">
        <w:rPr>
          <w:rFonts w:ascii="Arial" w:hAnsi="Arial" w:cs="Arial"/>
          <w:bCs/>
        </w:rPr>
        <w:t>has appointed a Data Protection Officer ("DPO") in accordance with the requirements of the UK GDPR.</w:t>
      </w:r>
    </w:p>
    <w:p w14:paraId="69212063" w14:textId="77777777" w:rsidR="004D3C96" w:rsidRPr="004D3C96" w:rsidRDefault="004D3C96" w:rsidP="006B057F">
      <w:pPr>
        <w:spacing w:after="0" w:line="360" w:lineRule="auto"/>
        <w:ind w:left="360"/>
        <w:jc w:val="both"/>
        <w:rPr>
          <w:rFonts w:ascii="Arial" w:hAnsi="Arial" w:cs="Arial"/>
          <w:bCs/>
        </w:rPr>
      </w:pPr>
    </w:p>
    <w:p w14:paraId="564766FD" w14:textId="6D5E3A98" w:rsidR="004D3C96" w:rsidRPr="004D3C96" w:rsidRDefault="004D3C96" w:rsidP="00744434">
      <w:pPr>
        <w:pStyle w:val="ListParagraph"/>
        <w:numPr>
          <w:ilvl w:val="0"/>
          <w:numId w:val="1"/>
        </w:numPr>
        <w:tabs>
          <w:tab w:val="num" w:pos="1080"/>
        </w:tabs>
        <w:spacing w:after="0" w:line="360" w:lineRule="auto"/>
        <w:ind w:left="1080"/>
        <w:jc w:val="both"/>
        <w:rPr>
          <w:rFonts w:ascii="Arial" w:hAnsi="Arial" w:cs="Arial"/>
          <w:bCs/>
        </w:rPr>
      </w:pPr>
      <w:r w:rsidRPr="004D3C96">
        <w:rPr>
          <w:rFonts w:ascii="Arial" w:hAnsi="Arial" w:cs="Arial"/>
          <w:bCs/>
        </w:rPr>
        <w:t>The DPO provides independent advice and support regarding data protection compliance.</w:t>
      </w:r>
    </w:p>
    <w:p w14:paraId="72012A8C" w14:textId="77777777" w:rsidR="004D3C96" w:rsidRPr="004D3C96" w:rsidRDefault="004D3C96" w:rsidP="006B057F">
      <w:pPr>
        <w:spacing w:after="0" w:line="360" w:lineRule="auto"/>
        <w:ind w:left="360"/>
        <w:jc w:val="both"/>
        <w:rPr>
          <w:rFonts w:ascii="Arial" w:hAnsi="Arial" w:cs="Arial"/>
          <w:bCs/>
        </w:rPr>
      </w:pPr>
    </w:p>
    <w:p w14:paraId="0C46D2CE" w14:textId="4B1F39E1" w:rsidR="004D3C96" w:rsidRPr="004D3C96" w:rsidRDefault="004D3C96" w:rsidP="00744434">
      <w:pPr>
        <w:pStyle w:val="ListParagraph"/>
        <w:numPr>
          <w:ilvl w:val="0"/>
          <w:numId w:val="1"/>
        </w:numPr>
        <w:tabs>
          <w:tab w:val="num" w:pos="1080"/>
        </w:tabs>
        <w:spacing w:after="0" w:line="360" w:lineRule="auto"/>
        <w:ind w:left="1080"/>
        <w:jc w:val="both"/>
        <w:rPr>
          <w:rFonts w:ascii="Arial" w:hAnsi="Arial" w:cs="Arial"/>
          <w:bCs/>
        </w:rPr>
      </w:pPr>
      <w:r w:rsidRPr="004D3C96">
        <w:rPr>
          <w:rFonts w:ascii="Arial" w:hAnsi="Arial" w:cs="Arial"/>
          <w:bCs/>
        </w:rPr>
        <w:t>The DPO may assist the</w:t>
      </w:r>
      <w:r w:rsidR="008B064B" w:rsidRPr="004342BE">
        <w:rPr>
          <w:rFonts w:ascii="Arial" w:hAnsi="Arial" w:cs="Arial"/>
        </w:rPr>
        <w:t xml:space="preserve"> </w:t>
      </w:r>
      <w:r w:rsidR="008B064B">
        <w:rPr>
          <w:rFonts w:ascii="Arial" w:hAnsi="Arial" w:cs="Arial"/>
        </w:rPr>
        <w:t>[</w:t>
      </w:r>
      <w:r w:rsidR="008B064B" w:rsidRPr="00C024EC">
        <w:rPr>
          <w:rFonts w:ascii="Arial" w:hAnsi="Arial" w:cs="Arial"/>
          <w:highlight w:val="yellow"/>
        </w:rPr>
        <w:t>School / Trust</w:t>
      </w:r>
      <w:r w:rsidR="008B064B">
        <w:rPr>
          <w:rFonts w:ascii="Arial" w:hAnsi="Arial" w:cs="Arial"/>
        </w:rPr>
        <w:t>]</w:t>
      </w:r>
      <w:r w:rsidR="008B064B" w:rsidRPr="004342BE">
        <w:rPr>
          <w:rFonts w:ascii="Arial" w:hAnsi="Arial" w:cs="Arial"/>
        </w:rPr>
        <w:t xml:space="preserve"> </w:t>
      </w:r>
      <w:r w:rsidRPr="004D3C96">
        <w:rPr>
          <w:rFonts w:ascii="Arial" w:hAnsi="Arial" w:cs="Arial"/>
          <w:bCs/>
        </w:rPr>
        <w:t xml:space="preserve">in the handling of complaints but does not replace </w:t>
      </w:r>
      <w:r w:rsidR="008B064B" w:rsidRPr="004D3C96">
        <w:rPr>
          <w:rFonts w:ascii="Arial" w:hAnsi="Arial" w:cs="Arial"/>
          <w:bCs/>
        </w:rPr>
        <w:t xml:space="preserve">the </w:t>
      </w:r>
      <w:r w:rsidR="008B064B" w:rsidRPr="004342BE">
        <w:rPr>
          <w:rFonts w:ascii="Arial" w:hAnsi="Arial" w:cs="Arial"/>
        </w:rPr>
        <w:t>[</w:t>
      </w:r>
      <w:r w:rsidR="008B064B" w:rsidRPr="00C024EC">
        <w:rPr>
          <w:rFonts w:ascii="Arial" w:hAnsi="Arial" w:cs="Arial"/>
          <w:highlight w:val="yellow"/>
        </w:rPr>
        <w:t>School / Trust</w:t>
      </w:r>
      <w:r w:rsidR="008B064B">
        <w:rPr>
          <w:rFonts w:ascii="Arial" w:hAnsi="Arial" w:cs="Arial"/>
        </w:rPr>
        <w:t>]’s</w:t>
      </w:r>
      <w:r w:rsidR="008B064B" w:rsidRPr="004342BE">
        <w:rPr>
          <w:rFonts w:ascii="Arial" w:hAnsi="Arial" w:cs="Arial"/>
        </w:rPr>
        <w:t xml:space="preserve"> </w:t>
      </w:r>
      <w:r w:rsidRPr="004D3C96">
        <w:rPr>
          <w:rFonts w:ascii="Arial" w:hAnsi="Arial" w:cs="Arial"/>
          <w:bCs/>
        </w:rPr>
        <w:t>responsibilities as Data Controller</w:t>
      </w:r>
      <w:r w:rsidR="00CE6B1C">
        <w:rPr>
          <w:rFonts w:ascii="Arial" w:hAnsi="Arial" w:cs="Arial"/>
          <w:bCs/>
        </w:rPr>
        <w:t xml:space="preserve"> in responding</w:t>
      </w:r>
      <w:r w:rsidR="004F0309">
        <w:rPr>
          <w:rFonts w:ascii="Arial" w:hAnsi="Arial" w:cs="Arial"/>
          <w:bCs/>
        </w:rPr>
        <w:t xml:space="preserve"> to a complaint</w:t>
      </w:r>
      <w:r w:rsidRPr="004D3C96">
        <w:rPr>
          <w:rFonts w:ascii="Arial" w:hAnsi="Arial" w:cs="Arial"/>
          <w:bCs/>
        </w:rPr>
        <w:t>.</w:t>
      </w:r>
    </w:p>
    <w:p w14:paraId="324E31E9" w14:textId="77777777" w:rsidR="004D3C96" w:rsidRPr="004D3C96" w:rsidRDefault="004D3C96" w:rsidP="006B057F">
      <w:pPr>
        <w:spacing w:after="0" w:line="360" w:lineRule="auto"/>
        <w:ind w:left="360"/>
        <w:jc w:val="both"/>
        <w:rPr>
          <w:rFonts w:ascii="Arial" w:hAnsi="Arial" w:cs="Arial"/>
          <w:bCs/>
        </w:rPr>
      </w:pPr>
    </w:p>
    <w:p w14:paraId="6D89947E" w14:textId="0E3BE041" w:rsidR="00A93D8F" w:rsidRPr="00A93D8F" w:rsidRDefault="00B979DD" w:rsidP="00744434">
      <w:pPr>
        <w:pStyle w:val="ListParagraph"/>
        <w:numPr>
          <w:ilvl w:val="0"/>
          <w:numId w:val="1"/>
        </w:numPr>
        <w:tabs>
          <w:tab w:val="num" w:pos="1080"/>
        </w:tabs>
        <w:spacing w:line="360" w:lineRule="auto"/>
        <w:ind w:left="1080"/>
        <w:rPr>
          <w:rFonts w:ascii="Arial" w:hAnsi="Arial" w:cs="Arial"/>
          <w:bCs/>
        </w:rPr>
      </w:pPr>
      <w:r w:rsidRPr="00B979DD">
        <w:rPr>
          <w:rFonts w:ascii="Arial" w:hAnsi="Arial" w:cs="Arial"/>
          <w:bCs/>
        </w:rPr>
        <w:t xml:space="preserve">The </w:t>
      </w:r>
      <w:r>
        <w:rPr>
          <w:rFonts w:ascii="Arial" w:hAnsi="Arial" w:cs="Arial"/>
        </w:rPr>
        <w:t>[</w:t>
      </w:r>
      <w:r w:rsidRPr="00C024EC">
        <w:rPr>
          <w:rFonts w:ascii="Arial" w:hAnsi="Arial" w:cs="Arial"/>
          <w:highlight w:val="yellow"/>
        </w:rPr>
        <w:t>School / Trust</w:t>
      </w:r>
      <w:r>
        <w:rPr>
          <w:rFonts w:ascii="Arial" w:hAnsi="Arial" w:cs="Arial"/>
        </w:rPr>
        <w:t>]</w:t>
      </w:r>
      <w:r w:rsidR="00753131" w:rsidRPr="00753131">
        <w:rPr>
          <w:rFonts w:ascii="Arial" w:hAnsi="Arial" w:cs="Arial"/>
          <w:bCs/>
        </w:rPr>
        <w:t xml:space="preserve">'s appointed </w:t>
      </w:r>
      <w:r w:rsidR="00753131">
        <w:rPr>
          <w:rFonts w:ascii="Arial" w:hAnsi="Arial" w:cs="Arial"/>
          <w:bCs/>
        </w:rPr>
        <w:t>DPO</w:t>
      </w:r>
      <w:r w:rsidR="00753131" w:rsidRPr="00753131">
        <w:rPr>
          <w:rFonts w:ascii="Arial" w:hAnsi="Arial" w:cs="Arial"/>
          <w:bCs/>
        </w:rPr>
        <w:t xml:space="preserve"> is</w:t>
      </w:r>
      <w:r w:rsidRPr="00B979DD">
        <w:rPr>
          <w:rFonts w:ascii="Arial" w:hAnsi="Arial" w:cs="Arial"/>
          <w:bCs/>
        </w:rPr>
        <w:t xml:space="preserve"> HY Education. The DPO can be contacted by telephone on 0161 543 8884 or by email at </w:t>
      </w:r>
      <w:hyperlink r:id="rId11" w:history="1">
        <w:r w:rsidRPr="00B979DD">
          <w:rPr>
            <w:rStyle w:val="Hyperlink"/>
            <w:rFonts w:ascii="Arial" w:hAnsi="Arial" w:cs="Arial"/>
            <w:bCs/>
          </w:rPr>
          <w:t>DPO@wearehy.com</w:t>
        </w:r>
      </w:hyperlink>
      <w:r w:rsidRPr="00B979DD">
        <w:rPr>
          <w:rFonts w:ascii="Arial" w:hAnsi="Arial" w:cs="Arial"/>
          <w:bCs/>
        </w:rPr>
        <w:t>.</w:t>
      </w:r>
    </w:p>
    <w:p w14:paraId="7968E640" w14:textId="77777777" w:rsidR="00A93D8F" w:rsidRDefault="00A93D8F" w:rsidP="00A93D8F">
      <w:pPr>
        <w:spacing w:after="0" w:line="360" w:lineRule="auto"/>
        <w:jc w:val="both"/>
        <w:rPr>
          <w:rFonts w:ascii="Arial" w:hAnsi="Arial" w:cs="Arial"/>
          <w:bCs/>
        </w:rPr>
      </w:pPr>
    </w:p>
    <w:p w14:paraId="0BEAEAF1" w14:textId="38FDBDD8" w:rsidR="00A93D8F" w:rsidRDefault="00A93D8F" w:rsidP="00A93D8F">
      <w:pPr>
        <w:spacing w:after="0" w:line="360" w:lineRule="auto"/>
        <w:jc w:val="both"/>
        <w:rPr>
          <w:rFonts w:ascii="Arial" w:hAnsi="Arial" w:cs="Arial"/>
          <w:b/>
          <w:u w:val="single"/>
        </w:rPr>
      </w:pPr>
      <w:r w:rsidRPr="00A93D8F">
        <w:rPr>
          <w:rFonts w:ascii="Arial" w:hAnsi="Arial" w:cs="Arial"/>
          <w:b/>
          <w:u w:val="single"/>
        </w:rPr>
        <w:t>COMPLAINTS TO THE INFORMATION COMMISSIONER'S OFFICE</w:t>
      </w:r>
    </w:p>
    <w:p w14:paraId="2A9D13B0" w14:textId="77777777" w:rsidR="00A93D8F" w:rsidRDefault="00A93D8F" w:rsidP="00A93D8F">
      <w:pPr>
        <w:spacing w:after="0" w:line="360" w:lineRule="auto"/>
        <w:jc w:val="both"/>
        <w:rPr>
          <w:rFonts w:ascii="Arial" w:hAnsi="Arial" w:cs="Arial"/>
          <w:b/>
          <w:u w:val="single"/>
        </w:rPr>
      </w:pPr>
    </w:p>
    <w:p w14:paraId="12FFC52D" w14:textId="08263B63" w:rsidR="00A93D8F" w:rsidRPr="00C16AF2" w:rsidRDefault="00A93D8F" w:rsidP="00744434">
      <w:pPr>
        <w:pStyle w:val="ListParagraph"/>
        <w:numPr>
          <w:ilvl w:val="0"/>
          <w:numId w:val="1"/>
        </w:numPr>
        <w:tabs>
          <w:tab w:val="num" w:pos="1080"/>
        </w:tabs>
        <w:spacing w:after="0" w:line="360" w:lineRule="auto"/>
        <w:ind w:left="1080"/>
        <w:jc w:val="both"/>
        <w:rPr>
          <w:rFonts w:ascii="Arial" w:hAnsi="Arial" w:cs="Arial"/>
          <w:bCs/>
        </w:rPr>
      </w:pPr>
      <w:r w:rsidRPr="00C16AF2">
        <w:rPr>
          <w:rFonts w:ascii="Arial" w:hAnsi="Arial" w:cs="Arial"/>
          <w:bCs/>
        </w:rPr>
        <w:t>Individuals are encouraged to raise concerns with the</w:t>
      </w:r>
      <w:r w:rsidR="007837AF" w:rsidRPr="004342BE">
        <w:rPr>
          <w:rFonts w:ascii="Arial" w:hAnsi="Arial" w:cs="Arial"/>
        </w:rPr>
        <w:t xml:space="preserve"> </w:t>
      </w:r>
      <w:r w:rsidR="007837AF">
        <w:rPr>
          <w:rFonts w:ascii="Arial" w:hAnsi="Arial" w:cs="Arial"/>
        </w:rPr>
        <w:t>[</w:t>
      </w:r>
      <w:r w:rsidR="007837AF" w:rsidRPr="00C024EC">
        <w:rPr>
          <w:rFonts w:ascii="Arial" w:hAnsi="Arial" w:cs="Arial"/>
          <w:highlight w:val="yellow"/>
        </w:rPr>
        <w:t>School / Trust</w:t>
      </w:r>
      <w:r w:rsidR="007837AF">
        <w:rPr>
          <w:rFonts w:ascii="Arial" w:hAnsi="Arial" w:cs="Arial"/>
        </w:rPr>
        <w:t>]</w:t>
      </w:r>
      <w:r w:rsidR="007837AF" w:rsidRPr="004342BE">
        <w:rPr>
          <w:rFonts w:ascii="Arial" w:hAnsi="Arial" w:cs="Arial"/>
        </w:rPr>
        <w:t xml:space="preserve"> </w:t>
      </w:r>
      <w:r w:rsidRPr="00C16AF2">
        <w:rPr>
          <w:rFonts w:ascii="Arial" w:hAnsi="Arial" w:cs="Arial"/>
          <w:bCs/>
        </w:rPr>
        <w:t>in the first instance so that they can be investigated and resolved where possible.</w:t>
      </w:r>
    </w:p>
    <w:p w14:paraId="2756B7D7" w14:textId="77777777" w:rsidR="00A93D8F" w:rsidRPr="00C16AF2" w:rsidRDefault="00A93D8F" w:rsidP="006B057F">
      <w:pPr>
        <w:spacing w:after="0" w:line="360" w:lineRule="auto"/>
        <w:ind w:left="360"/>
        <w:jc w:val="both"/>
        <w:rPr>
          <w:rFonts w:ascii="Arial" w:hAnsi="Arial" w:cs="Arial"/>
          <w:bCs/>
        </w:rPr>
      </w:pPr>
    </w:p>
    <w:p w14:paraId="5A61AAE5" w14:textId="4E97B664" w:rsidR="00E1568F" w:rsidRDefault="00A93D8F" w:rsidP="00744434">
      <w:pPr>
        <w:pStyle w:val="ListParagraph"/>
        <w:numPr>
          <w:ilvl w:val="0"/>
          <w:numId w:val="1"/>
        </w:numPr>
        <w:tabs>
          <w:tab w:val="num" w:pos="1080"/>
        </w:tabs>
        <w:spacing w:after="0" w:line="360" w:lineRule="auto"/>
        <w:ind w:left="1080"/>
        <w:jc w:val="both"/>
        <w:rPr>
          <w:rFonts w:ascii="Arial" w:hAnsi="Arial" w:cs="Arial"/>
          <w:bCs/>
        </w:rPr>
      </w:pPr>
      <w:r w:rsidRPr="00C16AF2">
        <w:rPr>
          <w:rFonts w:ascii="Arial" w:hAnsi="Arial" w:cs="Arial"/>
          <w:bCs/>
        </w:rPr>
        <w:t>Individuals also have the right to complain to the Information Commissioner's Office ("ICO") if they believe their Personal Information has been handled unlawfully or if they are dissatisfied with the outcome of their complaint.</w:t>
      </w:r>
    </w:p>
    <w:p w14:paraId="195B45AC" w14:textId="77777777" w:rsidR="00E1568F" w:rsidRPr="00E1568F" w:rsidRDefault="00E1568F" w:rsidP="006B057F">
      <w:pPr>
        <w:spacing w:after="0" w:line="360" w:lineRule="auto"/>
        <w:ind w:left="360"/>
        <w:jc w:val="both"/>
        <w:rPr>
          <w:rFonts w:ascii="Arial" w:hAnsi="Arial" w:cs="Arial"/>
          <w:bCs/>
        </w:rPr>
      </w:pPr>
    </w:p>
    <w:p w14:paraId="30996DD7" w14:textId="77777777" w:rsidR="007837AF" w:rsidRDefault="00A93D8F" w:rsidP="00744434">
      <w:pPr>
        <w:pStyle w:val="ListParagraph"/>
        <w:numPr>
          <w:ilvl w:val="0"/>
          <w:numId w:val="1"/>
        </w:numPr>
        <w:tabs>
          <w:tab w:val="num" w:pos="1080"/>
        </w:tabs>
        <w:spacing w:after="0" w:line="360" w:lineRule="auto"/>
        <w:ind w:left="1080"/>
        <w:jc w:val="both"/>
        <w:rPr>
          <w:rFonts w:ascii="Arial" w:hAnsi="Arial" w:cs="Arial"/>
          <w:bCs/>
        </w:rPr>
      </w:pPr>
      <w:r w:rsidRPr="00C16AF2">
        <w:rPr>
          <w:rFonts w:ascii="Arial" w:hAnsi="Arial" w:cs="Arial"/>
          <w:bCs/>
        </w:rPr>
        <w:t>Information about the ICO's complaints process can be found at:</w:t>
      </w:r>
      <w:r w:rsidR="00C16AF2" w:rsidRPr="00C16AF2">
        <w:rPr>
          <w:rFonts w:ascii="Arial" w:hAnsi="Arial" w:cs="Arial"/>
          <w:bCs/>
        </w:rPr>
        <w:t xml:space="preserve"> </w:t>
      </w:r>
      <w:hyperlink r:id="rId12" w:history="1">
        <w:r w:rsidR="00C16AF2" w:rsidRPr="00C16AF2">
          <w:rPr>
            <w:rStyle w:val="Hyperlink"/>
            <w:rFonts w:ascii="Arial" w:hAnsi="Arial" w:cs="Arial"/>
            <w:bCs/>
            <w:u w:val="none"/>
          </w:rPr>
          <w:t>www.ico.org.uk</w:t>
        </w:r>
      </w:hyperlink>
      <w:r w:rsidR="00C16AF2" w:rsidRPr="00C16AF2">
        <w:rPr>
          <w:rFonts w:ascii="Arial" w:hAnsi="Arial" w:cs="Arial"/>
          <w:bCs/>
        </w:rPr>
        <w:t xml:space="preserve"> </w:t>
      </w:r>
    </w:p>
    <w:p w14:paraId="7AF509C9" w14:textId="77777777" w:rsidR="007837AF" w:rsidRDefault="007837AF" w:rsidP="007837AF">
      <w:pPr>
        <w:spacing w:after="0" w:line="360" w:lineRule="auto"/>
        <w:jc w:val="both"/>
        <w:rPr>
          <w:rFonts w:ascii="Arial" w:hAnsi="Arial" w:cs="Arial"/>
          <w:b/>
          <w:u w:val="single"/>
        </w:rPr>
      </w:pPr>
    </w:p>
    <w:p w14:paraId="0A2BE768" w14:textId="77777777" w:rsidR="007837AF" w:rsidRDefault="007837AF" w:rsidP="007837AF">
      <w:pPr>
        <w:spacing w:after="0" w:line="360" w:lineRule="auto"/>
        <w:jc w:val="both"/>
        <w:rPr>
          <w:rFonts w:ascii="Arial" w:hAnsi="Arial" w:cs="Arial"/>
          <w:b/>
          <w:u w:val="single"/>
        </w:rPr>
      </w:pPr>
    </w:p>
    <w:p w14:paraId="51ADD814" w14:textId="25856978" w:rsidR="007837AF" w:rsidRPr="007837AF" w:rsidRDefault="007837AF" w:rsidP="007837AF">
      <w:pPr>
        <w:spacing w:after="0" w:line="360" w:lineRule="auto"/>
        <w:jc w:val="both"/>
        <w:rPr>
          <w:rFonts w:ascii="Arial" w:hAnsi="Arial" w:cs="Arial"/>
          <w:bCs/>
        </w:rPr>
      </w:pPr>
      <w:r w:rsidRPr="007837AF">
        <w:rPr>
          <w:rFonts w:ascii="Arial" w:hAnsi="Arial" w:cs="Arial"/>
          <w:b/>
          <w:u w:val="single"/>
        </w:rPr>
        <w:t>RECORD KEEPING</w:t>
      </w:r>
    </w:p>
    <w:p w14:paraId="3C26C0FD" w14:textId="77777777" w:rsidR="00380B50" w:rsidRDefault="00380B50" w:rsidP="00380B50">
      <w:pPr>
        <w:spacing w:after="0" w:line="360" w:lineRule="auto"/>
        <w:jc w:val="both"/>
        <w:rPr>
          <w:rFonts w:ascii="Arial" w:hAnsi="Arial" w:cs="Arial"/>
          <w:bCs/>
        </w:rPr>
      </w:pPr>
    </w:p>
    <w:p w14:paraId="68F43609" w14:textId="00958AF2" w:rsidR="00380B50" w:rsidRPr="00380B50" w:rsidRDefault="00380B50" w:rsidP="00744434">
      <w:pPr>
        <w:pStyle w:val="ListParagraph"/>
        <w:numPr>
          <w:ilvl w:val="0"/>
          <w:numId w:val="1"/>
        </w:numPr>
        <w:tabs>
          <w:tab w:val="num" w:pos="1080"/>
        </w:tabs>
        <w:spacing w:after="0" w:line="360" w:lineRule="auto"/>
        <w:ind w:left="1080"/>
        <w:jc w:val="both"/>
        <w:rPr>
          <w:rFonts w:ascii="Arial" w:hAnsi="Arial" w:cs="Arial"/>
          <w:bCs/>
        </w:rPr>
      </w:pPr>
      <w:r w:rsidRPr="00380B50">
        <w:rPr>
          <w:rFonts w:ascii="Arial" w:hAnsi="Arial" w:cs="Arial"/>
          <w:bCs/>
        </w:rPr>
        <w:lastRenderedPageBreak/>
        <w:t xml:space="preserve">The </w:t>
      </w:r>
      <w:r>
        <w:rPr>
          <w:rFonts w:ascii="Arial" w:hAnsi="Arial" w:cs="Arial"/>
        </w:rPr>
        <w:t>[</w:t>
      </w:r>
      <w:r w:rsidRPr="00C024EC">
        <w:rPr>
          <w:rFonts w:ascii="Arial" w:hAnsi="Arial" w:cs="Arial"/>
          <w:highlight w:val="yellow"/>
        </w:rPr>
        <w:t>School / Trust</w:t>
      </w:r>
      <w:r>
        <w:rPr>
          <w:rFonts w:ascii="Arial" w:hAnsi="Arial" w:cs="Arial"/>
        </w:rPr>
        <w:t>]</w:t>
      </w:r>
      <w:r w:rsidRPr="004342BE">
        <w:rPr>
          <w:rFonts w:ascii="Arial" w:hAnsi="Arial" w:cs="Arial"/>
        </w:rPr>
        <w:t xml:space="preserve"> </w:t>
      </w:r>
      <w:r w:rsidRPr="00380B50">
        <w:rPr>
          <w:rFonts w:ascii="Arial" w:hAnsi="Arial" w:cs="Arial"/>
          <w:bCs/>
        </w:rPr>
        <w:t>will maintain appropriate records of complaints received, investigations undertaken and outcomes reached.</w:t>
      </w:r>
    </w:p>
    <w:p w14:paraId="18329708" w14:textId="77777777" w:rsidR="00380B50" w:rsidRDefault="00380B50" w:rsidP="006B057F">
      <w:pPr>
        <w:spacing w:after="0" w:line="360" w:lineRule="auto"/>
        <w:ind w:left="360"/>
        <w:jc w:val="both"/>
        <w:rPr>
          <w:rFonts w:ascii="Arial" w:hAnsi="Arial" w:cs="Arial"/>
          <w:bCs/>
        </w:rPr>
      </w:pPr>
    </w:p>
    <w:p w14:paraId="7CEE6360" w14:textId="21607478" w:rsidR="007837AF" w:rsidRDefault="00380B50" w:rsidP="00744434">
      <w:pPr>
        <w:pStyle w:val="ListParagraph"/>
        <w:numPr>
          <w:ilvl w:val="0"/>
          <w:numId w:val="1"/>
        </w:numPr>
        <w:tabs>
          <w:tab w:val="num" w:pos="1080"/>
        </w:tabs>
        <w:spacing w:after="0" w:line="360" w:lineRule="auto"/>
        <w:ind w:left="1080"/>
        <w:jc w:val="both"/>
        <w:rPr>
          <w:rFonts w:ascii="Arial" w:hAnsi="Arial" w:cs="Arial"/>
          <w:bCs/>
        </w:rPr>
      </w:pPr>
      <w:r w:rsidRPr="00380B50">
        <w:rPr>
          <w:rFonts w:ascii="Arial" w:hAnsi="Arial" w:cs="Arial"/>
          <w:bCs/>
        </w:rPr>
        <w:t xml:space="preserve">Records will be retained in accordance with the </w:t>
      </w:r>
      <w:r>
        <w:rPr>
          <w:rFonts w:ascii="Arial" w:hAnsi="Arial" w:cs="Arial"/>
        </w:rPr>
        <w:t>[</w:t>
      </w:r>
      <w:r w:rsidRPr="00C024EC">
        <w:rPr>
          <w:rFonts w:ascii="Arial" w:hAnsi="Arial" w:cs="Arial"/>
          <w:highlight w:val="yellow"/>
        </w:rPr>
        <w:t>School / Trust</w:t>
      </w:r>
      <w:r>
        <w:rPr>
          <w:rFonts w:ascii="Arial" w:hAnsi="Arial" w:cs="Arial"/>
        </w:rPr>
        <w:t>]’s</w:t>
      </w:r>
      <w:r w:rsidRPr="004342BE">
        <w:rPr>
          <w:rFonts w:ascii="Arial" w:hAnsi="Arial" w:cs="Arial"/>
        </w:rPr>
        <w:t xml:space="preserve"> </w:t>
      </w:r>
      <w:r w:rsidRPr="00380B50">
        <w:rPr>
          <w:rFonts w:ascii="Arial" w:hAnsi="Arial" w:cs="Arial"/>
          <w:bCs/>
        </w:rPr>
        <w:t>records retention arrangements.</w:t>
      </w:r>
    </w:p>
    <w:p w14:paraId="21E6653F" w14:textId="77777777" w:rsidR="006455F9" w:rsidRPr="006455F9" w:rsidRDefault="006455F9" w:rsidP="006455F9">
      <w:pPr>
        <w:pStyle w:val="ListParagraph"/>
        <w:rPr>
          <w:rFonts w:ascii="Arial" w:hAnsi="Arial" w:cs="Arial"/>
          <w:bCs/>
        </w:rPr>
      </w:pPr>
    </w:p>
    <w:p w14:paraId="176BE96B" w14:textId="77777777" w:rsidR="006455F9" w:rsidRDefault="006455F9" w:rsidP="006455F9">
      <w:pPr>
        <w:spacing w:after="0" w:line="360" w:lineRule="auto"/>
        <w:jc w:val="both"/>
        <w:rPr>
          <w:rFonts w:ascii="Arial" w:hAnsi="Arial" w:cs="Arial"/>
          <w:bCs/>
        </w:rPr>
      </w:pPr>
    </w:p>
    <w:p w14:paraId="7AD86FD4" w14:textId="3148C847" w:rsidR="006455F9" w:rsidRPr="006455F9" w:rsidRDefault="006455F9" w:rsidP="006455F9">
      <w:pPr>
        <w:spacing w:after="0" w:line="360" w:lineRule="auto"/>
        <w:jc w:val="both"/>
        <w:rPr>
          <w:rFonts w:ascii="Arial" w:hAnsi="Arial" w:cs="Arial"/>
          <w:b/>
          <w:u w:val="single"/>
        </w:rPr>
      </w:pPr>
      <w:r w:rsidRPr="006455F9">
        <w:rPr>
          <w:rFonts w:ascii="Arial" w:hAnsi="Arial" w:cs="Arial"/>
          <w:b/>
          <w:u w:val="single"/>
        </w:rPr>
        <w:t>REVIEW OF THIS POLICY</w:t>
      </w:r>
    </w:p>
    <w:p w14:paraId="78EBD7F1" w14:textId="77777777" w:rsidR="007837AF" w:rsidRDefault="007837AF" w:rsidP="007837AF">
      <w:pPr>
        <w:spacing w:after="0" w:line="360" w:lineRule="auto"/>
        <w:jc w:val="both"/>
        <w:rPr>
          <w:rFonts w:ascii="Arial" w:hAnsi="Arial" w:cs="Arial"/>
          <w:bCs/>
        </w:rPr>
      </w:pPr>
    </w:p>
    <w:p w14:paraId="248F9EFF" w14:textId="70F03783" w:rsidR="006455F9" w:rsidRPr="006455F9" w:rsidRDefault="006455F9" w:rsidP="00744434">
      <w:pPr>
        <w:pStyle w:val="ListParagraph"/>
        <w:numPr>
          <w:ilvl w:val="0"/>
          <w:numId w:val="1"/>
        </w:numPr>
        <w:tabs>
          <w:tab w:val="num" w:pos="1080"/>
        </w:tabs>
        <w:spacing w:after="0" w:line="360" w:lineRule="auto"/>
        <w:ind w:left="1080"/>
        <w:jc w:val="both"/>
        <w:rPr>
          <w:rFonts w:ascii="Arial" w:hAnsi="Arial" w:cs="Arial"/>
          <w:bCs/>
        </w:rPr>
      </w:pPr>
      <w:r w:rsidRPr="006455F9">
        <w:rPr>
          <w:rFonts w:ascii="Arial" w:hAnsi="Arial" w:cs="Arial"/>
          <w:bCs/>
        </w:rPr>
        <w:t>This Policy will be reviewed annually or sooner where required by changes in legislation, regulatory guidance or operational requirements.</w:t>
      </w:r>
    </w:p>
    <w:p w14:paraId="386A38FD" w14:textId="77777777" w:rsidR="006455F9" w:rsidRDefault="006455F9" w:rsidP="006B057F">
      <w:pPr>
        <w:spacing w:after="0" w:line="360" w:lineRule="auto"/>
        <w:ind w:left="360"/>
        <w:jc w:val="both"/>
        <w:rPr>
          <w:rFonts w:ascii="Arial" w:hAnsi="Arial" w:cs="Arial"/>
          <w:bCs/>
        </w:rPr>
      </w:pPr>
    </w:p>
    <w:p w14:paraId="2C823D5A" w14:textId="217452AD" w:rsidR="006455F9" w:rsidRDefault="006455F9" w:rsidP="00744434">
      <w:pPr>
        <w:pStyle w:val="ListParagraph"/>
        <w:numPr>
          <w:ilvl w:val="0"/>
          <w:numId w:val="1"/>
        </w:numPr>
        <w:tabs>
          <w:tab w:val="num" w:pos="1080"/>
        </w:tabs>
        <w:spacing w:after="0" w:line="360" w:lineRule="auto"/>
        <w:ind w:left="1080"/>
        <w:jc w:val="both"/>
        <w:rPr>
          <w:rFonts w:ascii="Arial" w:hAnsi="Arial" w:cs="Arial"/>
          <w:bCs/>
        </w:rPr>
      </w:pPr>
      <w:r w:rsidRPr="006455F9">
        <w:rPr>
          <w:rFonts w:ascii="Arial" w:hAnsi="Arial" w:cs="Arial"/>
          <w:bCs/>
        </w:rPr>
        <w:t xml:space="preserve">The </w:t>
      </w:r>
      <w:r>
        <w:rPr>
          <w:rFonts w:ascii="Arial" w:hAnsi="Arial" w:cs="Arial"/>
        </w:rPr>
        <w:t>[</w:t>
      </w:r>
      <w:r w:rsidRPr="00C024EC">
        <w:rPr>
          <w:rFonts w:ascii="Arial" w:hAnsi="Arial" w:cs="Arial"/>
          <w:highlight w:val="yellow"/>
        </w:rPr>
        <w:t>School / Trust</w:t>
      </w:r>
      <w:r>
        <w:rPr>
          <w:rFonts w:ascii="Arial" w:hAnsi="Arial" w:cs="Arial"/>
        </w:rPr>
        <w:t>]</w:t>
      </w:r>
      <w:r w:rsidRPr="006455F9">
        <w:rPr>
          <w:rFonts w:ascii="Arial" w:hAnsi="Arial" w:cs="Arial"/>
          <w:bCs/>
        </w:rPr>
        <w:t xml:space="preserve"> reserves the right to amend this Policy at any time and notification of any changes will be communicated accordingly.</w:t>
      </w:r>
    </w:p>
    <w:p w14:paraId="48742544" w14:textId="77777777" w:rsidR="00574473" w:rsidRPr="00574473" w:rsidRDefault="00574473" w:rsidP="00574473">
      <w:pPr>
        <w:pStyle w:val="ListParagraph"/>
        <w:rPr>
          <w:rFonts w:ascii="Arial" w:hAnsi="Arial" w:cs="Arial"/>
          <w:bCs/>
        </w:rPr>
      </w:pPr>
    </w:p>
    <w:p w14:paraId="0A891841" w14:textId="77777777" w:rsidR="00574473" w:rsidRDefault="00574473" w:rsidP="00574473">
      <w:pPr>
        <w:tabs>
          <w:tab w:val="num" w:pos="1080"/>
        </w:tabs>
        <w:spacing w:after="0" w:line="360" w:lineRule="auto"/>
        <w:jc w:val="both"/>
        <w:rPr>
          <w:rFonts w:ascii="Arial" w:hAnsi="Arial" w:cs="Arial"/>
          <w:bCs/>
        </w:rPr>
      </w:pPr>
    </w:p>
    <w:p w14:paraId="2B10B327" w14:textId="77777777" w:rsidR="00574473" w:rsidRDefault="00574473" w:rsidP="00574473">
      <w:pPr>
        <w:tabs>
          <w:tab w:val="num" w:pos="1080"/>
        </w:tabs>
        <w:spacing w:after="0" w:line="360" w:lineRule="auto"/>
        <w:jc w:val="both"/>
        <w:rPr>
          <w:rFonts w:ascii="Arial" w:hAnsi="Arial" w:cs="Arial"/>
          <w:bCs/>
        </w:rPr>
      </w:pPr>
    </w:p>
    <w:p w14:paraId="686D748F" w14:textId="77777777" w:rsidR="00574473" w:rsidRDefault="00574473" w:rsidP="00574473">
      <w:pPr>
        <w:tabs>
          <w:tab w:val="num" w:pos="1080"/>
        </w:tabs>
        <w:spacing w:after="0" w:line="360" w:lineRule="auto"/>
        <w:jc w:val="both"/>
        <w:rPr>
          <w:rFonts w:ascii="Arial" w:hAnsi="Arial" w:cs="Arial"/>
          <w:bCs/>
        </w:rPr>
      </w:pPr>
    </w:p>
    <w:p w14:paraId="6B3A96D0" w14:textId="77777777" w:rsidR="00574473" w:rsidRDefault="00574473" w:rsidP="00574473">
      <w:pPr>
        <w:tabs>
          <w:tab w:val="num" w:pos="1080"/>
        </w:tabs>
        <w:spacing w:after="0" w:line="360" w:lineRule="auto"/>
        <w:jc w:val="both"/>
        <w:rPr>
          <w:rFonts w:ascii="Arial" w:hAnsi="Arial" w:cs="Arial"/>
          <w:bCs/>
        </w:rPr>
      </w:pPr>
    </w:p>
    <w:p w14:paraId="613959D9" w14:textId="77777777" w:rsidR="00574473" w:rsidRDefault="00574473" w:rsidP="00574473">
      <w:pPr>
        <w:tabs>
          <w:tab w:val="num" w:pos="1080"/>
        </w:tabs>
        <w:spacing w:after="0" w:line="360" w:lineRule="auto"/>
        <w:jc w:val="both"/>
        <w:rPr>
          <w:rFonts w:ascii="Arial" w:hAnsi="Arial" w:cs="Arial"/>
          <w:bCs/>
        </w:rPr>
      </w:pPr>
    </w:p>
    <w:p w14:paraId="4AEFB80B" w14:textId="77777777" w:rsidR="00574473" w:rsidRDefault="00574473" w:rsidP="00574473">
      <w:pPr>
        <w:tabs>
          <w:tab w:val="num" w:pos="1080"/>
        </w:tabs>
        <w:spacing w:after="0" w:line="360" w:lineRule="auto"/>
        <w:jc w:val="both"/>
        <w:rPr>
          <w:rFonts w:ascii="Arial" w:hAnsi="Arial" w:cs="Arial"/>
          <w:bCs/>
        </w:rPr>
      </w:pPr>
    </w:p>
    <w:p w14:paraId="2FD338FC" w14:textId="77777777" w:rsidR="00574473" w:rsidRDefault="00574473" w:rsidP="00574473">
      <w:pPr>
        <w:tabs>
          <w:tab w:val="num" w:pos="1080"/>
        </w:tabs>
        <w:spacing w:after="0" w:line="360" w:lineRule="auto"/>
        <w:jc w:val="both"/>
        <w:rPr>
          <w:rFonts w:ascii="Arial" w:hAnsi="Arial" w:cs="Arial"/>
          <w:bCs/>
        </w:rPr>
      </w:pPr>
    </w:p>
    <w:p w14:paraId="41F94B4C" w14:textId="77777777" w:rsidR="00574473" w:rsidRDefault="00574473" w:rsidP="00574473">
      <w:pPr>
        <w:tabs>
          <w:tab w:val="num" w:pos="1080"/>
        </w:tabs>
        <w:spacing w:after="0" w:line="360" w:lineRule="auto"/>
        <w:jc w:val="both"/>
        <w:rPr>
          <w:rFonts w:ascii="Arial" w:hAnsi="Arial" w:cs="Arial"/>
          <w:bCs/>
        </w:rPr>
      </w:pPr>
    </w:p>
    <w:p w14:paraId="58CD6831" w14:textId="77777777" w:rsidR="00574473" w:rsidRDefault="00574473" w:rsidP="00574473">
      <w:pPr>
        <w:tabs>
          <w:tab w:val="num" w:pos="1080"/>
        </w:tabs>
        <w:spacing w:after="0" w:line="360" w:lineRule="auto"/>
        <w:jc w:val="both"/>
        <w:rPr>
          <w:rFonts w:ascii="Arial" w:hAnsi="Arial" w:cs="Arial"/>
          <w:bCs/>
        </w:rPr>
      </w:pPr>
    </w:p>
    <w:p w14:paraId="6928CABB" w14:textId="77777777" w:rsidR="00574473" w:rsidRDefault="00574473" w:rsidP="00574473">
      <w:pPr>
        <w:tabs>
          <w:tab w:val="num" w:pos="1080"/>
        </w:tabs>
        <w:spacing w:after="0" w:line="360" w:lineRule="auto"/>
        <w:jc w:val="both"/>
        <w:rPr>
          <w:rFonts w:ascii="Arial" w:hAnsi="Arial" w:cs="Arial"/>
          <w:bCs/>
        </w:rPr>
      </w:pPr>
    </w:p>
    <w:p w14:paraId="6ED5D422" w14:textId="77777777" w:rsidR="00574473" w:rsidRDefault="00574473" w:rsidP="00574473">
      <w:pPr>
        <w:tabs>
          <w:tab w:val="num" w:pos="1080"/>
        </w:tabs>
        <w:spacing w:after="0" w:line="360" w:lineRule="auto"/>
        <w:jc w:val="both"/>
        <w:rPr>
          <w:rFonts w:ascii="Arial" w:hAnsi="Arial" w:cs="Arial"/>
          <w:bCs/>
        </w:rPr>
      </w:pPr>
    </w:p>
    <w:p w14:paraId="2D78DEAF" w14:textId="77777777" w:rsidR="00574473" w:rsidRDefault="00574473" w:rsidP="00574473">
      <w:pPr>
        <w:tabs>
          <w:tab w:val="num" w:pos="1080"/>
        </w:tabs>
        <w:spacing w:after="0" w:line="360" w:lineRule="auto"/>
        <w:jc w:val="both"/>
        <w:rPr>
          <w:rFonts w:ascii="Arial" w:hAnsi="Arial" w:cs="Arial"/>
          <w:bCs/>
        </w:rPr>
      </w:pPr>
    </w:p>
    <w:p w14:paraId="5277BC85" w14:textId="77777777" w:rsidR="00574473" w:rsidRDefault="00574473" w:rsidP="00574473">
      <w:pPr>
        <w:tabs>
          <w:tab w:val="num" w:pos="1080"/>
        </w:tabs>
        <w:spacing w:after="0" w:line="360" w:lineRule="auto"/>
        <w:jc w:val="both"/>
        <w:rPr>
          <w:rFonts w:ascii="Arial" w:hAnsi="Arial" w:cs="Arial"/>
          <w:bCs/>
        </w:rPr>
      </w:pPr>
    </w:p>
    <w:p w14:paraId="41204A2C" w14:textId="77777777" w:rsidR="00574473" w:rsidRDefault="00574473" w:rsidP="00574473">
      <w:pPr>
        <w:tabs>
          <w:tab w:val="num" w:pos="1080"/>
        </w:tabs>
        <w:spacing w:after="0" w:line="360" w:lineRule="auto"/>
        <w:jc w:val="both"/>
        <w:rPr>
          <w:rFonts w:ascii="Arial" w:hAnsi="Arial" w:cs="Arial"/>
          <w:bCs/>
        </w:rPr>
      </w:pPr>
    </w:p>
    <w:p w14:paraId="7A69D112" w14:textId="77777777" w:rsidR="00AA0DC2" w:rsidRDefault="00AA0DC2" w:rsidP="00574473">
      <w:pPr>
        <w:tabs>
          <w:tab w:val="num" w:pos="1080"/>
        </w:tabs>
        <w:spacing w:after="0" w:line="360" w:lineRule="auto"/>
        <w:jc w:val="both"/>
        <w:rPr>
          <w:rFonts w:ascii="Arial" w:hAnsi="Arial" w:cs="Arial"/>
          <w:bCs/>
        </w:rPr>
      </w:pPr>
    </w:p>
    <w:p w14:paraId="49B92182" w14:textId="77777777" w:rsidR="00753131" w:rsidRDefault="00753131" w:rsidP="00574473">
      <w:pPr>
        <w:tabs>
          <w:tab w:val="num" w:pos="1080"/>
        </w:tabs>
        <w:spacing w:after="0" w:line="360" w:lineRule="auto"/>
        <w:jc w:val="both"/>
        <w:rPr>
          <w:rFonts w:ascii="Arial" w:hAnsi="Arial" w:cs="Arial"/>
          <w:bCs/>
        </w:rPr>
      </w:pPr>
    </w:p>
    <w:p w14:paraId="71B3E161" w14:textId="77777777" w:rsidR="00753131" w:rsidRDefault="00753131" w:rsidP="00574473">
      <w:pPr>
        <w:tabs>
          <w:tab w:val="num" w:pos="1080"/>
        </w:tabs>
        <w:spacing w:after="0" w:line="360" w:lineRule="auto"/>
        <w:jc w:val="both"/>
        <w:rPr>
          <w:rFonts w:ascii="Arial" w:hAnsi="Arial" w:cs="Arial"/>
          <w:bCs/>
        </w:rPr>
      </w:pPr>
    </w:p>
    <w:p w14:paraId="7A99C824" w14:textId="77777777" w:rsidR="00753131" w:rsidRDefault="00753131" w:rsidP="00574473">
      <w:pPr>
        <w:tabs>
          <w:tab w:val="num" w:pos="1080"/>
        </w:tabs>
        <w:spacing w:after="0" w:line="360" w:lineRule="auto"/>
        <w:jc w:val="both"/>
        <w:rPr>
          <w:rFonts w:ascii="Arial" w:hAnsi="Arial" w:cs="Arial"/>
          <w:bCs/>
        </w:rPr>
      </w:pPr>
    </w:p>
    <w:p w14:paraId="0F21904C" w14:textId="77777777" w:rsidR="00AA0DC2" w:rsidRDefault="00AA0DC2" w:rsidP="00574473">
      <w:pPr>
        <w:tabs>
          <w:tab w:val="num" w:pos="1080"/>
        </w:tabs>
        <w:spacing w:after="0" w:line="360" w:lineRule="auto"/>
        <w:jc w:val="both"/>
        <w:rPr>
          <w:rFonts w:ascii="Arial" w:hAnsi="Arial" w:cs="Arial"/>
          <w:bCs/>
        </w:rPr>
      </w:pPr>
    </w:p>
    <w:p w14:paraId="0577DD80" w14:textId="77777777" w:rsidR="00574473" w:rsidRDefault="00574473" w:rsidP="00574473">
      <w:pPr>
        <w:tabs>
          <w:tab w:val="num" w:pos="1080"/>
        </w:tabs>
        <w:spacing w:after="0" w:line="360" w:lineRule="auto"/>
        <w:jc w:val="both"/>
        <w:rPr>
          <w:rFonts w:ascii="Arial" w:hAnsi="Arial" w:cs="Arial"/>
          <w:bCs/>
        </w:rPr>
      </w:pPr>
    </w:p>
    <w:p w14:paraId="602A2B32" w14:textId="18901098" w:rsidR="00574473" w:rsidRPr="007150A8" w:rsidRDefault="00574473" w:rsidP="007150A8">
      <w:pPr>
        <w:tabs>
          <w:tab w:val="num" w:pos="1080"/>
        </w:tabs>
        <w:spacing w:after="0" w:line="360" w:lineRule="auto"/>
        <w:jc w:val="center"/>
        <w:rPr>
          <w:rFonts w:ascii="Arial" w:hAnsi="Arial" w:cs="Arial"/>
          <w:b/>
          <w:sz w:val="28"/>
          <w:szCs w:val="28"/>
          <w:u w:val="single"/>
        </w:rPr>
      </w:pPr>
      <w:r w:rsidRPr="007150A8">
        <w:rPr>
          <w:rFonts w:ascii="Arial" w:hAnsi="Arial" w:cs="Arial"/>
          <w:b/>
          <w:sz w:val="28"/>
          <w:szCs w:val="28"/>
          <w:u w:val="single"/>
        </w:rPr>
        <w:t>Appendix A</w:t>
      </w:r>
    </w:p>
    <w:p w14:paraId="25C11EC2" w14:textId="77777777" w:rsidR="00F35FFA" w:rsidRDefault="00F35FFA" w:rsidP="00574473">
      <w:pPr>
        <w:tabs>
          <w:tab w:val="num" w:pos="1080"/>
        </w:tabs>
        <w:spacing w:after="0" w:line="360" w:lineRule="auto"/>
        <w:jc w:val="both"/>
        <w:rPr>
          <w:rFonts w:ascii="Arial" w:hAnsi="Arial" w:cs="Arial"/>
          <w:bCs/>
        </w:rPr>
      </w:pPr>
    </w:p>
    <w:tbl>
      <w:tblPr>
        <w:tblW w:w="1013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7"/>
        <w:gridCol w:w="5068"/>
      </w:tblGrid>
      <w:tr w:rsidR="00F35FFA" w:rsidRPr="000476B5" w14:paraId="17028A0F" w14:textId="77777777" w:rsidTr="007150A8">
        <w:trPr>
          <w:trHeight w:val="1499"/>
        </w:trPr>
        <w:tc>
          <w:tcPr>
            <w:tcW w:w="10135" w:type="dxa"/>
            <w:gridSpan w:val="2"/>
            <w:vAlign w:val="center"/>
          </w:tcPr>
          <w:p w14:paraId="7CCB1C1D" w14:textId="31D348D1" w:rsidR="00F35FFA" w:rsidRPr="00662E3E" w:rsidRDefault="007150A8" w:rsidP="00BD384A">
            <w:pPr>
              <w:jc w:val="center"/>
              <w:rPr>
                <w:rFonts w:ascii="Arial" w:hAnsi="Arial" w:cs="Arial"/>
                <w:b/>
                <w:u w:val="single"/>
              </w:rPr>
            </w:pPr>
            <w:r w:rsidRPr="00662E3E">
              <w:rPr>
                <w:rFonts w:ascii="Arial" w:hAnsi="Arial" w:cs="Arial"/>
                <w:b/>
                <w:u w:val="single"/>
              </w:rPr>
              <w:t>DATA PROTECTION COMPLAINT FORM</w:t>
            </w:r>
          </w:p>
        </w:tc>
      </w:tr>
      <w:tr w:rsidR="00F35FFA" w:rsidRPr="00A27F93" w14:paraId="781F139A" w14:textId="77777777" w:rsidTr="00662E3E">
        <w:trPr>
          <w:trHeight w:val="497"/>
        </w:trPr>
        <w:tc>
          <w:tcPr>
            <w:tcW w:w="5067" w:type="dxa"/>
            <w:shd w:val="clear" w:color="auto" w:fill="D9D9D9" w:themeFill="background1" w:themeFillShade="D9"/>
            <w:vAlign w:val="center"/>
          </w:tcPr>
          <w:p w14:paraId="57772F4C" w14:textId="77777777" w:rsidR="00F35FFA" w:rsidRPr="003474E8" w:rsidRDefault="00F35FFA" w:rsidP="00120B38">
            <w:pPr>
              <w:pStyle w:val="ListParagraph"/>
              <w:rPr>
                <w:rFonts w:ascii="Arial" w:hAnsi="Arial" w:cs="Arial"/>
                <w:b/>
                <w:bCs/>
                <w:color w:val="000000" w:themeColor="text1"/>
              </w:rPr>
            </w:pPr>
          </w:p>
          <w:p w14:paraId="125E6C40" w14:textId="3FDB6D39" w:rsidR="00F35FFA" w:rsidRPr="00ED7514" w:rsidRDefault="006E0527" w:rsidP="00ED7514">
            <w:pPr>
              <w:rPr>
                <w:rFonts w:ascii="Arial" w:hAnsi="Arial" w:cs="Arial"/>
                <w:b/>
                <w:bCs/>
                <w:color w:val="000000" w:themeColor="text1"/>
              </w:rPr>
            </w:pPr>
            <w:r w:rsidRPr="00ED7514">
              <w:rPr>
                <w:rFonts w:ascii="Arial" w:hAnsi="Arial" w:cs="Arial"/>
                <w:b/>
                <w:bCs/>
              </w:rPr>
              <w:t>Full Name</w:t>
            </w:r>
          </w:p>
        </w:tc>
        <w:tc>
          <w:tcPr>
            <w:tcW w:w="5068" w:type="dxa"/>
            <w:shd w:val="clear" w:color="auto" w:fill="FFFFFF" w:themeFill="background1"/>
            <w:vAlign w:val="center"/>
          </w:tcPr>
          <w:p w14:paraId="4B6B8D78" w14:textId="5FF9E7E4" w:rsidR="00F35FFA" w:rsidRPr="00A27F93" w:rsidRDefault="00F35FFA" w:rsidP="00120B38">
            <w:pPr>
              <w:spacing w:before="100" w:beforeAutospacing="1" w:after="100" w:afterAutospacing="1"/>
              <w:rPr>
                <w:rFonts w:ascii="Arial" w:hAnsi="Arial" w:cs="Arial"/>
              </w:rPr>
            </w:pPr>
          </w:p>
        </w:tc>
      </w:tr>
      <w:tr w:rsidR="00F35FFA" w:rsidRPr="00A27F93" w14:paraId="557E36AB" w14:textId="77777777" w:rsidTr="00662E3E">
        <w:trPr>
          <w:trHeight w:val="561"/>
        </w:trPr>
        <w:tc>
          <w:tcPr>
            <w:tcW w:w="5067" w:type="dxa"/>
            <w:shd w:val="clear" w:color="auto" w:fill="D9D9D9" w:themeFill="background1" w:themeFillShade="D9"/>
            <w:vAlign w:val="center"/>
          </w:tcPr>
          <w:p w14:paraId="5B3FE112" w14:textId="77777777" w:rsidR="00F35FFA" w:rsidRPr="00ED7514" w:rsidRDefault="00F35FFA" w:rsidP="00ED7514">
            <w:pPr>
              <w:rPr>
                <w:rFonts w:ascii="Arial" w:hAnsi="Arial" w:cs="Arial"/>
                <w:b/>
                <w:bCs/>
              </w:rPr>
            </w:pPr>
          </w:p>
          <w:p w14:paraId="3CAA5F8F" w14:textId="13CCEBD8" w:rsidR="00F35FFA" w:rsidRPr="00ED7514" w:rsidRDefault="00103E48" w:rsidP="00ED7514">
            <w:pPr>
              <w:rPr>
                <w:rFonts w:ascii="Arial" w:hAnsi="Arial" w:cs="Arial"/>
                <w:b/>
                <w:bCs/>
              </w:rPr>
            </w:pPr>
            <w:r w:rsidRPr="00ED7514">
              <w:rPr>
                <w:rFonts w:ascii="Arial" w:hAnsi="Arial" w:cs="Arial"/>
                <w:b/>
                <w:bCs/>
                <w:color w:val="000000" w:themeColor="text1"/>
              </w:rPr>
              <w:t>Address</w:t>
            </w:r>
          </w:p>
        </w:tc>
        <w:tc>
          <w:tcPr>
            <w:tcW w:w="5068" w:type="dxa"/>
            <w:shd w:val="clear" w:color="auto" w:fill="FFFFFF" w:themeFill="background1"/>
            <w:vAlign w:val="center"/>
          </w:tcPr>
          <w:p w14:paraId="6F20B9A1" w14:textId="1141FAE9" w:rsidR="00F35FFA" w:rsidRPr="00A27F93" w:rsidRDefault="00F35FFA" w:rsidP="00120B38">
            <w:pPr>
              <w:spacing w:before="100" w:beforeAutospacing="1" w:after="100" w:afterAutospacing="1"/>
              <w:rPr>
                <w:rFonts w:ascii="Arial" w:hAnsi="Arial" w:cs="Arial"/>
              </w:rPr>
            </w:pPr>
          </w:p>
        </w:tc>
      </w:tr>
      <w:tr w:rsidR="00F35FFA" w:rsidRPr="00A27F93" w14:paraId="3A36355A" w14:textId="77777777" w:rsidTr="00662E3E">
        <w:trPr>
          <w:trHeight w:val="530"/>
        </w:trPr>
        <w:tc>
          <w:tcPr>
            <w:tcW w:w="5067" w:type="dxa"/>
            <w:shd w:val="clear" w:color="auto" w:fill="D9D9D9" w:themeFill="background1" w:themeFillShade="D9"/>
            <w:vAlign w:val="center"/>
          </w:tcPr>
          <w:p w14:paraId="727157E0" w14:textId="77777777" w:rsidR="00662E3E" w:rsidRDefault="00662E3E" w:rsidP="00ED7514">
            <w:pPr>
              <w:rPr>
                <w:rFonts w:ascii="Arial" w:hAnsi="Arial" w:cs="Arial"/>
                <w:b/>
                <w:bCs/>
                <w:color w:val="000000" w:themeColor="text1"/>
              </w:rPr>
            </w:pPr>
          </w:p>
          <w:p w14:paraId="461A5541" w14:textId="1D1CBC52" w:rsidR="00F35FFA" w:rsidRPr="00ED7514" w:rsidRDefault="00F634E5" w:rsidP="00ED7514">
            <w:pPr>
              <w:rPr>
                <w:rFonts w:ascii="Arial" w:hAnsi="Arial" w:cs="Arial"/>
                <w:b/>
                <w:bCs/>
                <w:color w:val="000000" w:themeColor="text1"/>
              </w:rPr>
            </w:pPr>
            <w:r w:rsidRPr="00ED7514">
              <w:rPr>
                <w:rFonts w:ascii="Arial" w:hAnsi="Arial" w:cs="Arial"/>
                <w:b/>
                <w:bCs/>
                <w:color w:val="000000" w:themeColor="text1"/>
              </w:rPr>
              <w:t xml:space="preserve">Telephone </w:t>
            </w:r>
          </w:p>
        </w:tc>
        <w:tc>
          <w:tcPr>
            <w:tcW w:w="5068" w:type="dxa"/>
            <w:shd w:val="clear" w:color="auto" w:fill="FFFFFF" w:themeFill="background1"/>
            <w:vAlign w:val="center"/>
          </w:tcPr>
          <w:p w14:paraId="37079D9C" w14:textId="206EFF62" w:rsidR="00F35FFA" w:rsidRPr="00A27F93" w:rsidRDefault="00F35FFA" w:rsidP="00120B38">
            <w:pPr>
              <w:rPr>
                <w:rFonts w:ascii="Arial" w:hAnsi="Arial" w:cs="Arial"/>
              </w:rPr>
            </w:pPr>
          </w:p>
        </w:tc>
      </w:tr>
      <w:tr w:rsidR="00F35FFA" w:rsidRPr="00A27F93" w14:paraId="37C17194" w14:textId="77777777" w:rsidTr="00662E3E">
        <w:trPr>
          <w:trHeight w:val="828"/>
        </w:trPr>
        <w:tc>
          <w:tcPr>
            <w:tcW w:w="5067" w:type="dxa"/>
            <w:shd w:val="clear" w:color="auto" w:fill="D9D9D9" w:themeFill="background1" w:themeFillShade="D9"/>
            <w:vAlign w:val="center"/>
          </w:tcPr>
          <w:p w14:paraId="30C80227" w14:textId="23850F3D" w:rsidR="00662E3E" w:rsidRPr="00ED7514" w:rsidRDefault="00ED7514" w:rsidP="00ED7514">
            <w:pPr>
              <w:pStyle w:val="pf0"/>
              <w:rPr>
                <w:rFonts w:ascii="Arial" w:hAnsi="Arial" w:cs="Arial"/>
                <w:b/>
                <w:bCs/>
                <w:sz w:val="22"/>
                <w:szCs w:val="22"/>
              </w:rPr>
            </w:pPr>
            <w:r w:rsidRPr="00ED7514">
              <w:rPr>
                <w:rFonts w:ascii="Arial" w:hAnsi="Arial" w:cs="Arial"/>
                <w:b/>
                <w:bCs/>
                <w:sz w:val="22"/>
                <w:szCs w:val="22"/>
              </w:rPr>
              <w:t>Email Address</w:t>
            </w:r>
          </w:p>
        </w:tc>
        <w:tc>
          <w:tcPr>
            <w:tcW w:w="5068" w:type="dxa"/>
            <w:shd w:val="clear" w:color="auto" w:fill="FFFFFF" w:themeFill="background1"/>
            <w:vAlign w:val="center"/>
          </w:tcPr>
          <w:p w14:paraId="29D05108" w14:textId="71BC1059" w:rsidR="00F35FFA" w:rsidRPr="00A27F93" w:rsidRDefault="00F35FFA" w:rsidP="00120B38">
            <w:pPr>
              <w:rPr>
                <w:rFonts w:ascii="Arial" w:hAnsi="Arial" w:cs="Arial"/>
                <w:bCs/>
              </w:rPr>
            </w:pPr>
          </w:p>
        </w:tc>
      </w:tr>
      <w:tr w:rsidR="00ED7514" w:rsidRPr="00A27F93" w14:paraId="16B2B0B1" w14:textId="77777777" w:rsidTr="00662E3E">
        <w:trPr>
          <w:trHeight w:val="828"/>
        </w:trPr>
        <w:tc>
          <w:tcPr>
            <w:tcW w:w="5067" w:type="dxa"/>
            <w:shd w:val="clear" w:color="auto" w:fill="D9D9D9" w:themeFill="background1" w:themeFillShade="D9"/>
            <w:vAlign w:val="center"/>
          </w:tcPr>
          <w:p w14:paraId="6EF74AD7" w14:textId="4E94AF7E" w:rsidR="00ED7514" w:rsidRPr="00ED7514" w:rsidRDefault="00662E3E" w:rsidP="00ED7514">
            <w:pPr>
              <w:pStyle w:val="pf0"/>
              <w:rPr>
                <w:rFonts w:ascii="Arial" w:hAnsi="Arial" w:cs="Arial"/>
                <w:b/>
                <w:bCs/>
                <w:sz w:val="22"/>
                <w:szCs w:val="22"/>
              </w:rPr>
            </w:pPr>
            <w:r w:rsidRPr="00662E3E">
              <w:rPr>
                <w:rFonts w:ascii="Arial" w:hAnsi="Arial" w:cs="Arial"/>
                <w:b/>
                <w:bCs/>
                <w:sz w:val="22"/>
                <w:szCs w:val="22"/>
              </w:rPr>
              <w:t>Preferred Method of Contact</w:t>
            </w:r>
          </w:p>
        </w:tc>
        <w:tc>
          <w:tcPr>
            <w:tcW w:w="5068" w:type="dxa"/>
            <w:shd w:val="clear" w:color="auto" w:fill="FFFFFF" w:themeFill="background1"/>
            <w:vAlign w:val="center"/>
          </w:tcPr>
          <w:p w14:paraId="1FFF0D6C" w14:textId="77777777" w:rsidR="00ED7514" w:rsidRPr="00A27F93" w:rsidRDefault="00ED7514" w:rsidP="00120B38">
            <w:pPr>
              <w:rPr>
                <w:rFonts w:ascii="Arial" w:hAnsi="Arial" w:cs="Arial"/>
                <w:bCs/>
              </w:rPr>
            </w:pPr>
          </w:p>
        </w:tc>
      </w:tr>
      <w:tr w:rsidR="0069581B" w:rsidRPr="00A27F93" w14:paraId="51A48F6C" w14:textId="77777777" w:rsidTr="00662E3E">
        <w:trPr>
          <w:trHeight w:val="828"/>
        </w:trPr>
        <w:tc>
          <w:tcPr>
            <w:tcW w:w="5067" w:type="dxa"/>
            <w:vMerge w:val="restart"/>
            <w:shd w:val="clear" w:color="auto" w:fill="D9D9D9" w:themeFill="background1" w:themeFillShade="D9"/>
            <w:vAlign w:val="center"/>
          </w:tcPr>
          <w:p w14:paraId="4C375E32" w14:textId="122B2203" w:rsidR="0069581B" w:rsidRPr="00662E3E" w:rsidRDefault="0069581B" w:rsidP="00ED7514">
            <w:pPr>
              <w:pStyle w:val="pf0"/>
              <w:rPr>
                <w:rFonts w:ascii="Arial" w:hAnsi="Arial" w:cs="Arial"/>
                <w:b/>
                <w:bCs/>
                <w:sz w:val="22"/>
                <w:szCs w:val="22"/>
              </w:rPr>
            </w:pPr>
            <w:r>
              <w:rPr>
                <w:rFonts w:ascii="Arial" w:hAnsi="Arial" w:cs="Arial"/>
                <w:b/>
                <w:bCs/>
                <w:sz w:val="22"/>
                <w:szCs w:val="22"/>
              </w:rPr>
              <w:t xml:space="preserve">Who is the complaint about </w:t>
            </w:r>
          </w:p>
        </w:tc>
        <w:tc>
          <w:tcPr>
            <w:tcW w:w="5068" w:type="dxa"/>
            <w:shd w:val="clear" w:color="auto" w:fill="FFFFFF" w:themeFill="background1"/>
            <w:vAlign w:val="center"/>
          </w:tcPr>
          <w:p w14:paraId="0A7B839B" w14:textId="77777777" w:rsidR="00C8645A" w:rsidRDefault="00C8645A" w:rsidP="00624E17">
            <w:pPr>
              <w:rPr>
                <w:rFonts w:ascii="Arial" w:hAnsi="Arial" w:cs="Arial"/>
                <w:b/>
                <w:bCs/>
              </w:rPr>
            </w:pPr>
          </w:p>
          <w:p w14:paraId="09197A6F" w14:textId="1D48BCB1" w:rsidR="0069581B" w:rsidRPr="00A27F93" w:rsidRDefault="0069581B" w:rsidP="00624E17">
            <w:pPr>
              <w:rPr>
                <w:rFonts w:ascii="Arial" w:hAnsi="Arial" w:cs="Arial"/>
              </w:rPr>
            </w:pPr>
            <w:r w:rsidRPr="008C1B0F">
              <w:rPr>
                <w:rFonts w:ascii="Arial" w:hAnsi="Arial" w:cs="Arial"/>
                <w:b/>
                <w:bCs/>
              </w:rPr>
              <w:t xml:space="preserve">My own Personal Information </w:t>
            </w:r>
            <w:sdt>
              <w:sdtPr>
                <w:rPr>
                  <w:rFonts w:ascii="Arial" w:hAnsi="Arial" w:cs="Arial"/>
                  <w:bCs/>
                </w:rPr>
                <w:id w:val="-1948304216"/>
                <w14:checkbox>
                  <w14:checked w14:val="0"/>
                  <w14:checkedState w14:val="2612" w14:font="MS Gothic"/>
                  <w14:uncheckedState w14:val="2610" w14:font="MS Gothic"/>
                </w14:checkbox>
              </w:sdtPr>
              <w:sdtEndPr/>
              <w:sdtContent>
                <w:r>
                  <w:rPr>
                    <w:rFonts w:ascii="MS Gothic" w:eastAsia="MS Gothic" w:hAnsi="MS Gothic" w:cs="Arial" w:hint="eastAsia"/>
                    <w:bCs/>
                  </w:rPr>
                  <w:t>☐</w:t>
                </w:r>
              </w:sdtContent>
            </w:sdt>
          </w:p>
          <w:p w14:paraId="317AA8A0" w14:textId="1FD361D3" w:rsidR="0069581B" w:rsidRPr="00A27F93" w:rsidRDefault="0069581B" w:rsidP="00624E17">
            <w:pPr>
              <w:rPr>
                <w:rFonts w:ascii="Arial" w:hAnsi="Arial" w:cs="Arial"/>
              </w:rPr>
            </w:pPr>
            <w:r w:rsidRPr="0075576C">
              <w:rPr>
                <w:rFonts w:ascii="Arial" w:hAnsi="Arial" w:cs="Arial"/>
                <w:b/>
                <w:bCs/>
              </w:rPr>
              <w:t xml:space="preserve">My child's Personal Information </w:t>
            </w:r>
            <w:sdt>
              <w:sdtPr>
                <w:rPr>
                  <w:rFonts w:ascii="Arial" w:hAnsi="Arial" w:cs="Arial"/>
                  <w:bCs/>
                </w:rPr>
                <w:id w:val="-1633484953"/>
                <w14:checkbox>
                  <w14:checked w14:val="0"/>
                  <w14:checkedState w14:val="2612" w14:font="MS Gothic"/>
                  <w14:uncheckedState w14:val="2610" w14:font="MS Gothic"/>
                </w14:checkbox>
              </w:sdtPr>
              <w:sdtEndPr/>
              <w:sdtContent>
                <w:r w:rsidRPr="00A27F93">
                  <w:rPr>
                    <w:rFonts w:ascii="Segoe UI Symbol" w:eastAsia="MS Gothic" w:hAnsi="Segoe UI Symbol" w:cs="Segoe UI Symbol"/>
                    <w:bCs/>
                  </w:rPr>
                  <w:t>☐</w:t>
                </w:r>
              </w:sdtContent>
            </w:sdt>
          </w:p>
          <w:p w14:paraId="03258679" w14:textId="0B1F5056" w:rsidR="0069581B" w:rsidRPr="00C8645A" w:rsidRDefault="00C8645A" w:rsidP="00624E17">
            <w:pPr>
              <w:rPr>
                <w:rFonts w:ascii="Arial" w:hAnsi="Arial" w:cs="Arial"/>
                <w:b/>
                <w:bCs/>
              </w:rPr>
            </w:pPr>
            <w:r w:rsidRPr="0069581B">
              <w:rPr>
                <w:rFonts w:ascii="Arial" w:hAnsi="Arial" w:cs="Arial"/>
                <w:b/>
                <w:bCs/>
              </w:rPr>
              <w:t>Someone else's Personal Information</w:t>
            </w:r>
            <w:r w:rsidRPr="00A27F93">
              <w:rPr>
                <w:rFonts w:ascii="Arial" w:hAnsi="Arial" w:cs="Arial"/>
                <w:bCs/>
              </w:rPr>
              <w:t xml:space="preserve"> </w:t>
            </w:r>
            <w:sdt>
              <w:sdtPr>
                <w:rPr>
                  <w:rFonts w:ascii="Arial" w:hAnsi="Arial" w:cs="Arial"/>
                  <w:bCs/>
                </w:rPr>
                <w:id w:val="343216752"/>
                <w14:checkbox>
                  <w14:checked w14:val="0"/>
                  <w14:checkedState w14:val="2612" w14:font="MS Gothic"/>
                  <w14:uncheckedState w14:val="2610" w14:font="MS Gothic"/>
                </w14:checkbox>
              </w:sdtPr>
              <w:sdtEndPr/>
              <w:sdtContent>
                <w:r w:rsidRPr="00A27F93">
                  <w:rPr>
                    <w:rFonts w:ascii="Segoe UI Symbol" w:eastAsia="MS Gothic" w:hAnsi="Segoe UI Symbol" w:cs="Segoe UI Symbol"/>
                    <w:bCs/>
                  </w:rPr>
                  <w:t>☐</w:t>
                </w:r>
              </w:sdtContent>
            </w:sdt>
          </w:p>
        </w:tc>
      </w:tr>
      <w:tr w:rsidR="0069581B" w:rsidRPr="00A27F93" w14:paraId="4C4BE839" w14:textId="77777777" w:rsidTr="00662E3E">
        <w:trPr>
          <w:trHeight w:val="828"/>
        </w:trPr>
        <w:tc>
          <w:tcPr>
            <w:tcW w:w="5067" w:type="dxa"/>
            <w:vMerge/>
            <w:shd w:val="clear" w:color="auto" w:fill="D9D9D9" w:themeFill="background1" w:themeFillShade="D9"/>
            <w:vAlign w:val="center"/>
          </w:tcPr>
          <w:p w14:paraId="2D7153FE" w14:textId="77777777" w:rsidR="0069581B" w:rsidRDefault="0069581B" w:rsidP="00ED7514">
            <w:pPr>
              <w:pStyle w:val="pf0"/>
              <w:rPr>
                <w:rFonts w:ascii="Arial" w:hAnsi="Arial" w:cs="Arial"/>
                <w:b/>
                <w:bCs/>
                <w:sz w:val="22"/>
                <w:szCs w:val="22"/>
              </w:rPr>
            </w:pPr>
          </w:p>
        </w:tc>
        <w:tc>
          <w:tcPr>
            <w:tcW w:w="5068" w:type="dxa"/>
            <w:shd w:val="clear" w:color="auto" w:fill="FFFFFF" w:themeFill="background1"/>
            <w:vAlign w:val="center"/>
          </w:tcPr>
          <w:p w14:paraId="22FF0F69" w14:textId="77777777" w:rsidR="00C8645A" w:rsidRDefault="00C8645A" w:rsidP="00C8645A">
            <w:pPr>
              <w:rPr>
                <w:rFonts w:ascii="Arial" w:hAnsi="Arial" w:cs="Arial"/>
                <w:b/>
                <w:bCs/>
              </w:rPr>
            </w:pPr>
          </w:p>
          <w:p w14:paraId="674162B2" w14:textId="06AFD806" w:rsidR="00C8645A" w:rsidRPr="00C8645A" w:rsidRDefault="00C8645A" w:rsidP="00C8645A">
            <w:pPr>
              <w:rPr>
                <w:rFonts w:ascii="Arial" w:hAnsi="Arial" w:cs="Arial"/>
                <w:b/>
                <w:bCs/>
              </w:rPr>
            </w:pPr>
            <w:r w:rsidRPr="00C8645A">
              <w:rPr>
                <w:rFonts w:ascii="Arial" w:hAnsi="Arial" w:cs="Arial"/>
                <w:b/>
                <w:bCs/>
              </w:rPr>
              <w:t xml:space="preserve">Name of individual: </w:t>
            </w:r>
          </w:p>
          <w:p w14:paraId="6ADD9AAF" w14:textId="77777777" w:rsidR="0069581B" w:rsidRDefault="00C8645A" w:rsidP="00C8645A">
            <w:pPr>
              <w:rPr>
                <w:rFonts w:ascii="Arial" w:hAnsi="Arial" w:cs="Arial"/>
                <w:b/>
                <w:bCs/>
              </w:rPr>
            </w:pPr>
            <w:r w:rsidRPr="00C8645A">
              <w:rPr>
                <w:rFonts w:ascii="Arial" w:hAnsi="Arial" w:cs="Arial"/>
                <w:b/>
                <w:bCs/>
              </w:rPr>
              <w:t>Relationship to individu</w:t>
            </w:r>
            <w:r>
              <w:rPr>
                <w:rFonts w:ascii="Arial" w:hAnsi="Arial" w:cs="Arial"/>
                <w:b/>
                <w:bCs/>
              </w:rPr>
              <w:t>al</w:t>
            </w:r>
            <w:r w:rsidR="001906A7">
              <w:rPr>
                <w:rFonts w:ascii="Arial" w:hAnsi="Arial" w:cs="Arial"/>
                <w:b/>
                <w:bCs/>
              </w:rPr>
              <w:t>:</w:t>
            </w:r>
          </w:p>
          <w:p w14:paraId="6FAFF4B6" w14:textId="337BA4FE" w:rsidR="00321DFF" w:rsidRPr="008C1B0F" w:rsidRDefault="00321DFF" w:rsidP="00C8645A">
            <w:pPr>
              <w:rPr>
                <w:rFonts w:ascii="Arial" w:hAnsi="Arial" w:cs="Arial"/>
                <w:b/>
                <w:bCs/>
              </w:rPr>
            </w:pPr>
          </w:p>
        </w:tc>
      </w:tr>
      <w:tr w:rsidR="00417531" w:rsidRPr="00A27F93" w14:paraId="77697122" w14:textId="77777777" w:rsidTr="00FA3073">
        <w:trPr>
          <w:trHeight w:val="828"/>
        </w:trPr>
        <w:tc>
          <w:tcPr>
            <w:tcW w:w="10135" w:type="dxa"/>
            <w:gridSpan w:val="2"/>
            <w:shd w:val="clear" w:color="auto" w:fill="D9D9D9" w:themeFill="background1" w:themeFillShade="D9"/>
            <w:vAlign w:val="center"/>
          </w:tcPr>
          <w:p w14:paraId="75FB26FD" w14:textId="77777777" w:rsidR="00417531" w:rsidRDefault="00417531" w:rsidP="00417531">
            <w:pPr>
              <w:pStyle w:val="pf0"/>
              <w:rPr>
                <w:rFonts w:ascii="Arial" w:hAnsi="Arial" w:cs="Arial"/>
                <w:b/>
                <w:bCs/>
                <w:sz w:val="22"/>
                <w:szCs w:val="22"/>
              </w:rPr>
            </w:pPr>
          </w:p>
          <w:p w14:paraId="69C83C00" w14:textId="28FFBCCF" w:rsidR="00417531" w:rsidRPr="00417531" w:rsidRDefault="00417531" w:rsidP="00417531">
            <w:pPr>
              <w:pStyle w:val="pf0"/>
              <w:rPr>
                <w:rFonts w:ascii="Arial" w:hAnsi="Arial" w:cs="Arial"/>
                <w:b/>
                <w:bCs/>
                <w:sz w:val="22"/>
                <w:szCs w:val="22"/>
              </w:rPr>
            </w:pPr>
            <w:r w:rsidRPr="00417531">
              <w:rPr>
                <w:rFonts w:ascii="Arial" w:hAnsi="Arial" w:cs="Arial"/>
                <w:b/>
                <w:bCs/>
                <w:sz w:val="22"/>
                <w:szCs w:val="22"/>
              </w:rPr>
              <w:t>DETAILS OF YOUR COMPLAINT</w:t>
            </w:r>
          </w:p>
          <w:p w14:paraId="5F9F255E" w14:textId="062328A7" w:rsidR="00417531" w:rsidRPr="00417531" w:rsidRDefault="00417531" w:rsidP="00C8645A">
            <w:pPr>
              <w:rPr>
                <w:rFonts w:ascii="Arial" w:hAnsi="Arial" w:cs="Arial"/>
              </w:rPr>
            </w:pPr>
            <w:r w:rsidRPr="00417531">
              <w:rPr>
                <w:rFonts w:ascii="Arial" w:hAnsi="Arial" w:cs="Arial"/>
              </w:rPr>
              <w:t>Please tell us what has happened and why you are concerned.</w:t>
            </w:r>
          </w:p>
        </w:tc>
      </w:tr>
      <w:tr w:rsidR="00417531" w:rsidRPr="00A27F93" w14:paraId="09698130" w14:textId="77777777" w:rsidTr="00417531">
        <w:trPr>
          <w:trHeight w:val="828"/>
        </w:trPr>
        <w:tc>
          <w:tcPr>
            <w:tcW w:w="10135" w:type="dxa"/>
            <w:gridSpan w:val="2"/>
            <w:shd w:val="clear" w:color="auto" w:fill="FFFFFF" w:themeFill="background1"/>
            <w:vAlign w:val="center"/>
          </w:tcPr>
          <w:p w14:paraId="523C5048" w14:textId="77777777" w:rsidR="00417531" w:rsidRDefault="00417531" w:rsidP="00C8645A">
            <w:pPr>
              <w:rPr>
                <w:rFonts w:ascii="Arial" w:hAnsi="Arial" w:cs="Arial"/>
                <w:b/>
                <w:bCs/>
              </w:rPr>
            </w:pPr>
          </w:p>
          <w:p w14:paraId="40E6E6F6" w14:textId="77777777" w:rsidR="00417531" w:rsidRDefault="00417531" w:rsidP="00C8645A">
            <w:pPr>
              <w:rPr>
                <w:rFonts w:ascii="Arial" w:hAnsi="Arial" w:cs="Arial"/>
                <w:b/>
                <w:bCs/>
              </w:rPr>
            </w:pPr>
          </w:p>
          <w:p w14:paraId="40AB9707" w14:textId="77777777" w:rsidR="00417531" w:rsidRDefault="00417531" w:rsidP="00C8645A">
            <w:pPr>
              <w:rPr>
                <w:rFonts w:ascii="Arial" w:hAnsi="Arial" w:cs="Arial"/>
                <w:b/>
                <w:bCs/>
              </w:rPr>
            </w:pPr>
          </w:p>
          <w:p w14:paraId="1E583494" w14:textId="77777777" w:rsidR="00417531" w:rsidRDefault="00417531" w:rsidP="00C8645A">
            <w:pPr>
              <w:rPr>
                <w:rFonts w:ascii="Arial" w:hAnsi="Arial" w:cs="Arial"/>
                <w:b/>
                <w:bCs/>
              </w:rPr>
            </w:pPr>
          </w:p>
          <w:p w14:paraId="616811B8" w14:textId="77777777" w:rsidR="00417531" w:rsidRDefault="00417531" w:rsidP="00C8645A">
            <w:pPr>
              <w:rPr>
                <w:rFonts w:ascii="Arial" w:hAnsi="Arial" w:cs="Arial"/>
                <w:b/>
                <w:bCs/>
              </w:rPr>
            </w:pPr>
          </w:p>
          <w:p w14:paraId="61647695" w14:textId="77777777" w:rsidR="00417531" w:rsidRDefault="00417531" w:rsidP="00C8645A">
            <w:pPr>
              <w:rPr>
                <w:rFonts w:ascii="Arial" w:hAnsi="Arial" w:cs="Arial"/>
                <w:b/>
                <w:bCs/>
              </w:rPr>
            </w:pPr>
          </w:p>
          <w:p w14:paraId="6123C709" w14:textId="77777777" w:rsidR="00417531" w:rsidRDefault="00417531" w:rsidP="00C8645A">
            <w:pPr>
              <w:rPr>
                <w:rFonts w:ascii="Arial" w:hAnsi="Arial" w:cs="Arial"/>
                <w:b/>
                <w:bCs/>
              </w:rPr>
            </w:pPr>
          </w:p>
          <w:p w14:paraId="32EA888D" w14:textId="77777777" w:rsidR="00417531" w:rsidRDefault="00417531" w:rsidP="00C8645A">
            <w:pPr>
              <w:rPr>
                <w:rFonts w:ascii="Arial" w:hAnsi="Arial" w:cs="Arial"/>
                <w:b/>
                <w:bCs/>
              </w:rPr>
            </w:pPr>
          </w:p>
          <w:p w14:paraId="19B7B42D" w14:textId="77777777" w:rsidR="00417531" w:rsidRDefault="00417531" w:rsidP="00C8645A">
            <w:pPr>
              <w:rPr>
                <w:rFonts w:ascii="Arial" w:hAnsi="Arial" w:cs="Arial"/>
                <w:b/>
                <w:bCs/>
              </w:rPr>
            </w:pPr>
          </w:p>
          <w:p w14:paraId="753EE1FD" w14:textId="77777777" w:rsidR="00417531" w:rsidRDefault="00417531" w:rsidP="00C8645A">
            <w:pPr>
              <w:rPr>
                <w:rFonts w:ascii="Arial" w:hAnsi="Arial" w:cs="Arial"/>
                <w:b/>
                <w:bCs/>
              </w:rPr>
            </w:pPr>
          </w:p>
          <w:p w14:paraId="62E4EB02" w14:textId="77777777" w:rsidR="00417531" w:rsidRDefault="00417531" w:rsidP="00C8645A">
            <w:pPr>
              <w:rPr>
                <w:rFonts w:ascii="Arial" w:hAnsi="Arial" w:cs="Arial"/>
                <w:b/>
                <w:bCs/>
              </w:rPr>
            </w:pPr>
          </w:p>
          <w:p w14:paraId="6007EEFE" w14:textId="77777777" w:rsidR="00417531" w:rsidRDefault="00417531" w:rsidP="00C8645A">
            <w:pPr>
              <w:rPr>
                <w:rFonts w:ascii="Arial" w:hAnsi="Arial" w:cs="Arial"/>
                <w:b/>
                <w:bCs/>
              </w:rPr>
            </w:pPr>
          </w:p>
          <w:p w14:paraId="5E9AFCF1" w14:textId="77777777" w:rsidR="00417531" w:rsidRDefault="00417531" w:rsidP="00C8645A">
            <w:pPr>
              <w:rPr>
                <w:rFonts w:ascii="Arial" w:hAnsi="Arial" w:cs="Arial"/>
                <w:b/>
                <w:bCs/>
              </w:rPr>
            </w:pPr>
          </w:p>
          <w:p w14:paraId="06370FE5" w14:textId="77777777" w:rsidR="00417531" w:rsidRDefault="00417531" w:rsidP="00C8645A">
            <w:pPr>
              <w:rPr>
                <w:rFonts w:ascii="Arial" w:hAnsi="Arial" w:cs="Arial"/>
                <w:b/>
                <w:bCs/>
              </w:rPr>
            </w:pPr>
          </w:p>
        </w:tc>
      </w:tr>
      <w:tr w:rsidR="00F02B14" w:rsidRPr="00A27F93" w14:paraId="4A49509E" w14:textId="77777777" w:rsidTr="00F02B14">
        <w:trPr>
          <w:trHeight w:val="828"/>
        </w:trPr>
        <w:tc>
          <w:tcPr>
            <w:tcW w:w="5067" w:type="dxa"/>
            <w:shd w:val="clear" w:color="auto" w:fill="D9D9D9" w:themeFill="background1" w:themeFillShade="D9"/>
            <w:vAlign w:val="center"/>
          </w:tcPr>
          <w:p w14:paraId="76D78C9A" w14:textId="77777777" w:rsidR="00482363" w:rsidRDefault="00482363" w:rsidP="00C8645A">
            <w:pPr>
              <w:rPr>
                <w:rFonts w:ascii="Arial" w:hAnsi="Arial" w:cs="Arial"/>
                <w:b/>
                <w:bCs/>
              </w:rPr>
            </w:pPr>
          </w:p>
          <w:p w14:paraId="63A6CF4F" w14:textId="5F37B2E9" w:rsidR="00F02B14" w:rsidRDefault="00F02B14" w:rsidP="00C8645A">
            <w:pPr>
              <w:rPr>
                <w:rFonts w:ascii="Arial" w:hAnsi="Arial" w:cs="Arial"/>
                <w:b/>
                <w:bCs/>
              </w:rPr>
            </w:pPr>
            <w:r>
              <w:rPr>
                <w:rFonts w:ascii="Arial" w:hAnsi="Arial" w:cs="Arial"/>
                <w:b/>
                <w:bCs/>
              </w:rPr>
              <w:t>WHEN APPROXIMATLY DID THE ISSUE OCCUR</w:t>
            </w:r>
          </w:p>
        </w:tc>
        <w:tc>
          <w:tcPr>
            <w:tcW w:w="5068" w:type="dxa"/>
            <w:shd w:val="clear" w:color="auto" w:fill="FFFFFF" w:themeFill="background1"/>
            <w:vAlign w:val="center"/>
          </w:tcPr>
          <w:p w14:paraId="42EE47E7" w14:textId="6B9F91BC" w:rsidR="00F02B14" w:rsidRDefault="00F02B14" w:rsidP="00C8645A">
            <w:pPr>
              <w:rPr>
                <w:rFonts w:ascii="Arial" w:hAnsi="Arial" w:cs="Arial"/>
                <w:b/>
                <w:bCs/>
              </w:rPr>
            </w:pPr>
          </w:p>
        </w:tc>
      </w:tr>
      <w:tr w:rsidR="00F02B14" w:rsidRPr="00A27F93" w14:paraId="03240AB5" w14:textId="77777777" w:rsidTr="00F02B14">
        <w:trPr>
          <w:trHeight w:val="828"/>
        </w:trPr>
        <w:tc>
          <w:tcPr>
            <w:tcW w:w="5067" w:type="dxa"/>
            <w:shd w:val="clear" w:color="auto" w:fill="D9D9D9" w:themeFill="background1" w:themeFillShade="D9"/>
            <w:vAlign w:val="center"/>
          </w:tcPr>
          <w:p w14:paraId="68A10491" w14:textId="77777777" w:rsidR="00482363" w:rsidRPr="00482363" w:rsidRDefault="00482363" w:rsidP="00482363">
            <w:pPr>
              <w:rPr>
                <w:rFonts w:ascii="Arial" w:hAnsi="Arial" w:cs="Arial"/>
                <w:b/>
                <w:bCs/>
                <w:lang w:val="en-US"/>
              </w:rPr>
            </w:pPr>
            <w:r w:rsidRPr="00482363">
              <w:rPr>
                <w:rFonts w:ascii="Arial" w:hAnsi="Arial" w:cs="Arial"/>
                <w:b/>
                <w:bCs/>
                <w:lang w:val="en-US"/>
              </w:rPr>
              <w:t>WHAT WOULD YOU LIKE US TO LOOK INTO?</w:t>
            </w:r>
          </w:p>
          <w:p w14:paraId="1CE07B43" w14:textId="77777777" w:rsidR="00F02B14" w:rsidRDefault="00F02B14" w:rsidP="00F02B14">
            <w:pPr>
              <w:rPr>
                <w:rFonts w:ascii="Arial" w:hAnsi="Arial" w:cs="Arial"/>
                <w:b/>
                <w:bCs/>
              </w:rPr>
            </w:pPr>
          </w:p>
        </w:tc>
        <w:tc>
          <w:tcPr>
            <w:tcW w:w="5068" w:type="dxa"/>
            <w:shd w:val="clear" w:color="auto" w:fill="FFFFFF" w:themeFill="background1"/>
            <w:vAlign w:val="center"/>
          </w:tcPr>
          <w:p w14:paraId="54DD3074" w14:textId="77777777" w:rsidR="00F02B14" w:rsidRDefault="00F02B14" w:rsidP="00F02B14">
            <w:pPr>
              <w:rPr>
                <w:rFonts w:ascii="Arial" w:hAnsi="Arial" w:cs="Arial"/>
                <w:b/>
                <w:bCs/>
              </w:rPr>
            </w:pPr>
          </w:p>
          <w:p w14:paraId="4498BD83" w14:textId="306BEA5E" w:rsidR="00F02B14" w:rsidRPr="00F02B14" w:rsidRDefault="00F02B14" w:rsidP="00744434">
            <w:pPr>
              <w:pStyle w:val="ListParagraph"/>
              <w:numPr>
                <w:ilvl w:val="0"/>
                <w:numId w:val="2"/>
              </w:numPr>
              <w:rPr>
                <w:rFonts w:ascii="Arial" w:hAnsi="Arial" w:cs="Arial"/>
              </w:rPr>
            </w:pPr>
            <w:r w:rsidRPr="00F02B14">
              <w:rPr>
                <w:rFonts w:ascii="Arial" w:hAnsi="Arial" w:cs="Arial"/>
                <w:b/>
                <w:bCs/>
              </w:rPr>
              <w:t xml:space="preserve">Accuracy of Personal Information </w:t>
            </w:r>
            <w:sdt>
              <w:sdtPr>
                <w:rPr>
                  <w:rFonts w:ascii="MS Gothic" w:eastAsia="MS Gothic" w:hAnsi="MS Gothic" w:cs="Arial"/>
                  <w:bCs/>
                </w:rPr>
                <w:id w:val="1975099994"/>
                <w14:checkbox>
                  <w14:checked w14:val="0"/>
                  <w14:checkedState w14:val="2612" w14:font="MS Gothic"/>
                  <w14:uncheckedState w14:val="2610" w14:font="MS Gothic"/>
                </w14:checkbox>
              </w:sdtPr>
              <w:sdtEndPr/>
              <w:sdtContent>
                <w:r w:rsidRPr="00F02B14">
                  <w:rPr>
                    <w:rFonts w:ascii="MS Gothic" w:eastAsia="MS Gothic" w:hAnsi="MS Gothic" w:cs="Arial" w:hint="eastAsia"/>
                    <w:bCs/>
                  </w:rPr>
                  <w:t>☐</w:t>
                </w:r>
              </w:sdtContent>
            </w:sdt>
          </w:p>
          <w:p w14:paraId="32AB2F98" w14:textId="77777777" w:rsidR="00F02B14" w:rsidRDefault="00F02B14" w:rsidP="00F02B14">
            <w:pPr>
              <w:rPr>
                <w:rFonts w:ascii="Arial" w:hAnsi="Arial" w:cs="Arial"/>
                <w:b/>
                <w:bCs/>
              </w:rPr>
            </w:pPr>
          </w:p>
          <w:p w14:paraId="6C4DAE5C" w14:textId="6740CCBA" w:rsidR="00F02B14" w:rsidRPr="00F02B14" w:rsidRDefault="00F02B14" w:rsidP="00744434">
            <w:pPr>
              <w:pStyle w:val="ListParagraph"/>
              <w:numPr>
                <w:ilvl w:val="0"/>
                <w:numId w:val="2"/>
              </w:numPr>
              <w:rPr>
                <w:rFonts w:ascii="Arial" w:hAnsi="Arial" w:cs="Arial"/>
              </w:rPr>
            </w:pPr>
            <w:r w:rsidRPr="00F02B14">
              <w:rPr>
                <w:rFonts w:ascii="Arial" w:hAnsi="Arial" w:cs="Arial"/>
                <w:b/>
                <w:bCs/>
              </w:rPr>
              <w:t xml:space="preserve">Sharing or disclosure of Personal Information </w:t>
            </w:r>
            <w:sdt>
              <w:sdtPr>
                <w:rPr>
                  <w:rFonts w:ascii="Segoe UI Symbol" w:eastAsia="MS Gothic" w:hAnsi="Segoe UI Symbol" w:cs="Segoe UI Symbol"/>
                  <w:bCs/>
                </w:rPr>
                <w:id w:val="-1338613636"/>
                <w14:checkbox>
                  <w14:checked w14:val="0"/>
                  <w14:checkedState w14:val="2612" w14:font="MS Gothic"/>
                  <w14:uncheckedState w14:val="2610" w14:font="MS Gothic"/>
                </w14:checkbox>
              </w:sdtPr>
              <w:sdtEndPr/>
              <w:sdtContent>
                <w:r w:rsidRPr="00F02B14">
                  <w:rPr>
                    <w:rFonts w:ascii="Segoe UI Symbol" w:eastAsia="MS Gothic" w:hAnsi="Segoe UI Symbol" w:cs="Segoe UI Symbol"/>
                    <w:bCs/>
                  </w:rPr>
                  <w:t>☐</w:t>
                </w:r>
              </w:sdtContent>
            </w:sdt>
          </w:p>
          <w:p w14:paraId="7B26FEF2" w14:textId="77777777" w:rsidR="00F02B14" w:rsidRDefault="00F02B14" w:rsidP="00F02B14">
            <w:pPr>
              <w:rPr>
                <w:rFonts w:ascii="Arial" w:hAnsi="Arial" w:cs="Arial"/>
                <w:b/>
                <w:bCs/>
              </w:rPr>
            </w:pPr>
          </w:p>
          <w:p w14:paraId="220F901D" w14:textId="3B66E1C3" w:rsidR="00F02B14" w:rsidRPr="00F02B14" w:rsidRDefault="00F02B14" w:rsidP="00744434">
            <w:pPr>
              <w:pStyle w:val="ListParagraph"/>
              <w:numPr>
                <w:ilvl w:val="0"/>
                <w:numId w:val="2"/>
              </w:numPr>
              <w:rPr>
                <w:rFonts w:ascii="Arial" w:hAnsi="Arial" w:cs="Arial"/>
                <w:bCs/>
              </w:rPr>
            </w:pPr>
            <w:r w:rsidRPr="00F02B14">
              <w:rPr>
                <w:rFonts w:ascii="Arial" w:hAnsi="Arial" w:cs="Arial"/>
                <w:b/>
                <w:bCs/>
              </w:rPr>
              <w:t xml:space="preserve">Failure to respond to a rights request </w:t>
            </w:r>
            <w:r w:rsidRPr="00F02B14">
              <w:rPr>
                <w:rFonts w:ascii="Arial" w:hAnsi="Arial" w:cs="Arial"/>
                <w:bCs/>
              </w:rPr>
              <w:t xml:space="preserve"> </w:t>
            </w:r>
            <w:sdt>
              <w:sdtPr>
                <w:rPr>
                  <w:rFonts w:ascii="Segoe UI Symbol" w:eastAsia="MS Gothic" w:hAnsi="Segoe UI Symbol" w:cs="Segoe UI Symbol"/>
                  <w:bCs/>
                </w:rPr>
                <w:id w:val="-755590675"/>
                <w14:checkbox>
                  <w14:checked w14:val="0"/>
                  <w14:checkedState w14:val="2612" w14:font="MS Gothic"/>
                  <w14:uncheckedState w14:val="2610" w14:font="MS Gothic"/>
                </w14:checkbox>
              </w:sdtPr>
              <w:sdtEndPr/>
              <w:sdtContent>
                <w:r w:rsidRPr="00F02B14">
                  <w:rPr>
                    <w:rFonts w:ascii="Segoe UI Symbol" w:eastAsia="MS Gothic" w:hAnsi="Segoe UI Symbol" w:cs="Segoe UI Symbol"/>
                    <w:bCs/>
                  </w:rPr>
                  <w:t>☐</w:t>
                </w:r>
              </w:sdtContent>
            </w:sdt>
          </w:p>
          <w:p w14:paraId="4A18684D" w14:textId="77777777" w:rsidR="00F02B14" w:rsidRDefault="00F02B14" w:rsidP="00F02B14">
            <w:pPr>
              <w:rPr>
                <w:rFonts w:ascii="Arial" w:hAnsi="Arial" w:cs="Arial"/>
                <w:b/>
                <w:bCs/>
              </w:rPr>
            </w:pPr>
          </w:p>
          <w:p w14:paraId="25661B8E" w14:textId="17226285" w:rsidR="00F02B14" w:rsidRPr="00F02B14" w:rsidRDefault="00F02B14" w:rsidP="00744434">
            <w:pPr>
              <w:pStyle w:val="ListParagraph"/>
              <w:numPr>
                <w:ilvl w:val="0"/>
                <w:numId w:val="2"/>
              </w:numPr>
              <w:rPr>
                <w:rFonts w:ascii="Arial" w:hAnsi="Arial" w:cs="Arial"/>
              </w:rPr>
            </w:pPr>
            <w:r w:rsidRPr="00F02B14">
              <w:rPr>
                <w:rFonts w:ascii="Arial" w:hAnsi="Arial" w:cs="Arial"/>
                <w:b/>
                <w:bCs/>
              </w:rPr>
              <w:t xml:space="preserve">Security or confidentiality of Personal Information </w:t>
            </w:r>
            <w:sdt>
              <w:sdtPr>
                <w:rPr>
                  <w:rFonts w:ascii="MS Gothic" w:eastAsia="MS Gothic" w:hAnsi="MS Gothic" w:cs="Arial"/>
                  <w:bCs/>
                </w:rPr>
                <w:id w:val="-1227767118"/>
                <w14:checkbox>
                  <w14:checked w14:val="0"/>
                  <w14:checkedState w14:val="2612" w14:font="MS Gothic"/>
                  <w14:uncheckedState w14:val="2610" w14:font="MS Gothic"/>
                </w14:checkbox>
              </w:sdtPr>
              <w:sdtEndPr/>
              <w:sdtContent>
                <w:r w:rsidRPr="00F02B14">
                  <w:rPr>
                    <w:rFonts w:ascii="MS Gothic" w:eastAsia="MS Gothic" w:hAnsi="MS Gothic" w:cs="Arial" w:hint="eastAsia"/>
                    <w:bCs/>
                  </w:rPr>
                  <w:t>☐</w:t>
                </w:r>
              </w:sdtContent>
            </w:sdt>
          </w:p>
          <w:p w14:paraId="593BD84C" w14:textId="77777777" w:rsidR="00F02B14" w:rsidRDefault="00F02B14" w:rsidP="00F02B14">
            <w:pPr>
              <w:rPr>
                <w:rFonts w:ascii="Arial" w:hAnsi="Arial" w:cs="Arial"/>
                <w:b/>
                <w:bCs/>
              </w:rPr>
            </w:pPr>
          </w:p>
          <w:p w14:paraId="43B3566D" w14:textId="196D020F" w:rsidR="00F02B14" w:rsidRDefault="00C54E84" w:rsidP="00744434">
            <w:pPr>
              <w:pStyle w:val="ListParagraph"/>
              <w:numPr>
                <w:ilvl w:val="0"/>
                <w:numId w:val="2"/>
              </w:numPr>
              <w:rPr>
                <w:rFonts w:ascii="Arial" w:hAnsi="Arial" w:cs="Arial"/>
                <w:b/>
                <w:bCs/>
              </w:rPr>
            </w:pPr>
            <w:r w:rsidRPr="00C54E84">
              <w:rPr>
                <w:rFonts w:ascii="Arial" w:hAnsi="Arial" w:cs="Arial"/>
                <w:b/>
                <w:bCs/>
              </w:rPr>
              <w:t>Use of Personal Information</w:t>
            </w:r>
            <w:r w:rsidRPr="00F02B14">
              <w:rPr>
                <w:rFonts w:ascii="Arial" w:hAnsi="Arial" w:cs="Arial"/>
                <w:b/>
                <w:bCs/>
              </w:rPr>
              <w:t xml:space="preserve"> </w:t>
            </w:r>
            <w:sdt>
              <w:sdtPr>
                <w:rPr>
                  <w:rFonts w:ascii="Segoe UI Symbol" w:eastAsia="MS Gothic" w:hAnsi="Segoe UI Symbol" w:cs="Segoe UI Symbol"/>
                  <w:bCs/>
                </w:rPr>
                <w:id w:val="-653294459"/>
                <w14:checkbox>
                  <w14:checked w14:val="0"/>
                  <w14:checkedState w14:val="2612" w14:font="MS Gothic"/>
                  <w14:uncheckedState w14:val="2610" w14:font="MS Gothic"/>
                </w14:checkbox>
              </w:sdtPr>
              <w:sdtEndPr/>
              <w:sdtContent>
                <w:r>
                  <w:rPr>
                    <w:rFonts w:ascii="MS Gothic" w:eastAsia="MS Gothic" w:hAnsi="MS Gothic" w:cs="Segoe UI Symbol" w:hint="eastAsia"/>
                    <w:bCs/>
                  </w:rPr>
                  <w:t>☐</w:t>
                </w:r>
              </w:sdtContent>
            </w:sdt>
          </w:p>
          <w:p w14:paraId="6BA21A1E" w14:textId="77777777" w:rsidR="00C54E84" w:rsidRPr="00C54E84" w:rsidRDefault="00C54E84" w:rsidP="00C54E84">
            <w:pPr>
              <w:pStyle w:val="ListParagraph"/>
              <w:rPr>
                <w:rFonts w:ascii="Arial" w:hAnsi="Arial" w:cs="Arial"/>
                <w:b/>
                <w:bCs/>
              </w:rPr>
            </w:pPr>
          </w:p>
          <w:p w14:paraId="3420DBEE" w14:textId="77777777" w:rsidR="00C54E84" w:rsidRPr="00C54E84" w:rsidRDefault="00C54E84" w:rsidP="00C54E84">
            <w:pPr>
              <w:pStyle w:val="ListParagraph"/>
              <w:rPr>
                <w:rFonts w:ascii="Arial" w:hAnsi="Arial" w:cs="Arial"/>
                <w:b/>
                <w:bCs/>
              </w:rPr>
            </w:pPr>
          </w:p>
          <w:p w14:paraId="5207760D" w14:textId="77777777" w:rsidR="00F02B14" w:rsidRPr="00F02B14" w:rsidRDefault="00F02B14" w:rsidP="00F02B14">
            <w:pPr>
              <w:pStyle w:val="ListParagraph"/>
              <w:rPr>
                <w:rFonts w:ascii="Arial" w:hAnsi="Arial" w:cs="Arial"/>
                <w:b/>
                <w:bCs/>
              </w:rPr>
            </w:pPr>
          </w:p>
          <w:p w14:paraId="08083471" w14:textId="46E36E36" w:rsidR="00F02B14" w:rsidRPr="00482363" w:rsidRDefault="00F02B14" w:rsidP="00744434">
            <w:pPr>
              <w:pStyle w:val="ListParagraph"/>
              <w:numPr>
                <w:ilvl w:val="0"/>
                <w:numId w:val="2"/>
              </w:numPr>
              <w:rPr>
                <w:rFonts w:ascii="Arial" w:hAnsi="Arial" w:cs="Arial"/>
              </w:rPr>
            </w:pPr>
            <w:r w:rsidRPr="00F02B14">
              <w:rPr>
                <w:rFonts w:ascii="Arial" w:hAnsi="Arial" w:cs="Arial"/>
                <w:b/>
                <w:bCs/>
              </w:rPr>
              <w:t xml:space="preserve">Retention of Personal Information </w:t>
            </w:r>
            <w:sdt>
              <w:sdtPr>
                <w:rPr>
                  <w:rFonts w:ascii="Segoe UI Symbol" w:eastAsia="MS Gothic" w:hAnsi="Segoe UI Symbol" w:cs="Segoe UI Symbol"/>
                  <w:bCs/>
                </w:rPr>
                <w:id w:val="-2027084455"/>
                <w14:checkbox>
                  <w14:checked w14:val="0"/>
                  <w14:checkedState w14:val="2612" w14:font="MS Gothic"/>
                  <w14:uncheckedState w14:val="2610" w14:font="MS Gothic"/>
                </w14:checkbox>
              </w:sdtPr>
              <w:sdtEndPr/>
              <w:sdtContent>
                <w:r w:rsidR="00C54E84">
                  <w:rPr>
                    <w:rFonts w:ascii="MS Gothic" w:eastAsia="MS Gothic" w:hAnsi="MS Gothic" w:cs="Segoe UI Symbol" w:hint="eastAsia"/>
                    <w:bCs/>
                  </w:rPr>
                  <w:t>☐</w:t>
                </w:r>
              </w:sdtContent>
            </w:sdt>
          </w:p>
          <w:p w14:paraId="315B38C3" w14:textId="77777777" w:rsidR="00482363" w:rsidRPr="00482363" w:rsidRDefault="00482363" w:rsidP="00482363">
            <w:pPr>
              <w:pStyle w:val="ListParagraph"/>
              <w:rPr>
                <w:rFonts w:ascii="Arial" w:hAnsi="Arial" w:cs="Arial"/>
              </w:rPr>
            </w:pPr>
          </w:p>
          <w:p w14:paraId="53856B3B" w14:textId="391636F5" w:rsidR="00F02B14" w:rsidRPr="00947A50" w:rsidRDefault="00947A50" w:rsidP="00744434">
            <w:pPr>
              <w:pStyle w:val="ListParagraph"/>
              <w:numPr>
                <w:ilvl w:val="0"/>
                <w:numId w:val="2"/>
              </w:numPr>
              <w:rPr>
                <w:rFonts w:ascii="Arial" w:hAnsi="Arial" w:cs="Arial"/>
                <w:b/>
                <w:bCs/>
              </w:rPr>
            </w:pPr>
            <w:r w:rsidRPr="00C54E84">
              <w:rPr>
                <w:rFonts w:ascii="Arial" w:hAnsi="Arial" w:cs="Arial"/>
                <w:b/>
                <w:bCs/>
              </w:rPr>
              <w:lastRenderedPageBreak/>
              <w:t xml:space="preserve">Other </w:t>
            </w:r>
            <w:sdt>
              <w:sdtPr>
                <w:rPr>
                  <w:rFonts w:ascii="MS Gothic" w:eastAsia="MS Gothic" w:hAnsi="MS Gothic" w:cs="Segoe UI Symbol"/>
                  <w:bCs/>
                </w:rPr>
                <w:id w:val="-1563396070"/>
                <w14:checkbox>
                  <w14:checked w14:val="0"/>
                  <w14:checkedState w14:val="2612" w14:font="MS Gothic"/>
                  <w14:uncheckedState w14:val="2610" w14:font="MS Gothic"/>
                </w14:checkbox>
              </w:sdtPr>
              <w:sdtEndPr/>
              <w:sdtContent>
                <w:r w:rsidRPr="00C54E84">
                  <w:rPr>
                    <w:rFonts w:ascii="MS Gothic" w:eastAsia="MS Gothic" w:hAnsi="MS Gothic" w:cs="Segoe UI Symbol" w:hint="eastAsia"/>
                    <w:bCs/>
                  </w:rPr>
                  <w:t>☐</w:t>
                </w:r>
              </w:sdtContent>
            </w:sdt>
          </w:p>
          <w:p w14:paraId="6CD6698C" w14:textId="77777777" w:rsidR="00947A50" w:rsidRPr="00947A50" w:rsidRDefault="00947A50" w:rsidP="00947A50">
            <w:pPr>
              <w:pStyle w:val="ListParagraph"/>
              <w:rPr>
                <w:rFonts w:ascii="Arial" w:hAnsi="Arial" w:cs="Arial"/>
                <w:b/>
                <w:bCs/>
              </w:rPr>
            </w:pPr>
          </w:p>
          <w:p w14:paraId="5A5E4052" w14:textId="77777777" w:rsidR="00947A50" w:rsidRPr="00947A50" w:rsidRDefault="00947A50" w:rsidP="00947A50">
            <w:pPr>
              <w:pStyle w:val="ListParagraph"/>
              <w:rPr>
                <w:rFonts w:ascii="Arial" w:hAnsi="Arial" w:cs="Arial"/>
                <w:b/>
                <w:bCs/>
              </w:rPr>
            </w:pPr>
          </w:p>
          <w:p w14:paraId="6AE58B75" w14:textId="31618AAF" w:rsidR="00947A50" w:rsidRPr="00947A50" w:rsidRDefault="00947A50" w:rsidP="00744434">
            <w:pPr>
              <w:pStyle w:val="ListParagraph"/>
              <w:numPr>
                <w:ilvl w:val="0"/>
                <w:numId w:val="2"/>
              </w:numPr>
              <w:rPr>
                <w:rFonts w:ascii="Arial" w:hAnsi="Arial" w:cs="Arial"/>
                <w:b/>
                <w:bCs/>
              </w:rPr>
            </w:pPr>
            <w:r>
              <w:rPr>
                <w:rFonts w:ascii="Arial" w:hAnsi="Arial" w:cs="Arial"/>
                <w:b/>
                <w:bCs/>
              </w:rPr>
              <w:t>Unsure</w:t>
            </w:r>
            <w:r w:rsidRPr="00C54E84">
              <w:rPr>
                <w:rFonts w:ascii="MS Gothic" w:eastAsia="MS Gothic" w:hAnsi="MS Gothic" w:cs="Segoe UI Symbol"/>
                <w:bCs/>
              </w:rPr>
              <w:t xml:space="preserve"> </w:t>
            </w:r>
            <w:sdt>
              <w:sdtPr>
                <w:rPr>
                  <w:rFonts w:ascii="MS Gothic" w:eastAsia="MS Gothic" w:hAnsi="MS Gothic" w:cs="Segoe UI Symbol"/>
                  <w:bCs/>
                </w:rPr>
                <w:id w:val="990142926"/>
                <w14:checkbox>
                  <w14:checked w14:val="0"/>
                  <w14:checkedState w14:val="2612" w14:font="MS Gothic"/>
                  <w14:uncheckedState w14:val="2610" w14:font="MS Gothic"/>
                </w14:checkbox>
              </w:sdtPr>
              <w:sdtEndPr/>
              <w:sdtContent>
                <w:r w:rsidRPr="00C54E84">
                  <w:rPr>
                    <w:rFonts w:ascii="MS Gothic" w:eastAsia="MS Gothic" w:hAnsi="MS Gothic" w:cs="Segoe UI Symbol" w:hint="eastAsia"/>
                    <w:bCs/>
                  </w:rPr>
                  <w:t>☐</w:t>
                </w:r>
              </w:sdtContent>
            </w:sdt>
          </w:p>
        </w:tc>
      </w:tr>
      <w:tr w:rsidR="00482363" w:rsidRPr="00A27F93" w14:paraId="2A38C1A7" w14:textId="77777777" w:rsidTr="00F02B14">
        <w:trPr>
          <w:trHeight w:val="828"/>
        </w:trPr>
        <w:tc>
          <w:tcPr>
            <w:tcW w:w="5067" w:type="dxa"/>
            <w:shd w:val="clear" w:color="auto" w:fill="D9D9D9" w:themeFill="background1" w:themeFillShade="D9"/>
            <w:vAlign w:val="center"/>
          </w:tcPr>
          <w:p w14:paraId="1C56369D" w14:textId="77777777" w:rsidR="004F2C29" w:rsidRDefault="004F2C29" w:rsidP="004F2C29">
            <w:pPr>
              <w:rPr>
                <w:rFonts w:ascii="Arial" w:hAnsi="Arial" w:cs="Arial"/>
                <w:b/>
                <w:bCs/>
                <w:lang w:val="en-US"/>
              </w:rPr>
            </w:pPr>
          </w:p>
          <w:p w14:paraId="6AB99CB0" w14:textId="40085FF6" w:rsidR="004F2C29" w:rsidRDefault="004F2C29" w:rsidP="004F2C29">
            <w:pPr>
              <w:rPr>
                <w:rFonts w:ascii="Arial" w:hAnsi="Arial" w:cs="Arial"/>
                <w:b/>
                <w:bCs/>
                <w:lang w:val="en-US"/>
              </w:rPr>
            </w:pPr>
            <w:r w:rsidRPr="004F2C29">
              <w:rPr>
                <w:rFonts w:ascii="Arial" w:hAnsi="Arial" w:cs="Arial"/>
                <w:b/>
                <w:bCs/>
                <w:lang w:val="en-US"/>
              </w:rPr>
              <w:t>SUPPORTING INFORMATION</w:t>
            </w:r>
          </w:p>
          <w:p w14:paraId="211FF8A0" w14:textId="77777777" w:rsidR="00ED6E17" w:rsidRPr="00ED6E17" w:rsidRDefault="00ED6E17" w:rsidP="00ED6E17">
            <w:pPr>
              <w:rPr>
                <w:rFonts w:ascii="Arial" w:hAnsi="Arial" w:cs="Arial"/>
                <w:lang w:val="en-US"/>
              </w:rPr>
            </w:pPr>
            <w:r w:rsidRPr="00ED6E17">
              <w:rPr>
                <w:rFonts w:ascii="Arial" w:hAnsi="Arial" w:cs="Arial"/>
                <w:lang w:val="en-US"/>
              </w:rPr>
              <w:t>Please list any documents or information you have attached.</w:t>
            </w:r>
          </w:p>
          <w:p w14:paraId="0E493B12" w14:textId="77777777" w:rsidR="00ED6E17" w:rsidRPr="004F2C29" w:rsidRDefault="00ED6E17" w:rsidP="004F2C29">
            <w:pPr>
              <w:rPr>
                <w:rFonts w:ascii="Arial" w:hAnsi="Arial" w:cs="Arial"/>
                <w:b/>
                <w:bCs/>
                <w:lang w:val="en-US"/>
              </w:rPr>
            </w:pPr>
          </w:p>
          <w:p w14:paraId="70591BA3" w14:textId="77777777" w:rsidR="00482363" w:rsidRPr="00482363" w:rsidRDefault="00482363" w:rsidP="00482363">
            <w:pPr>
              <w:rPr>
                <w:rFonts w:ascii="Arial" w:hAnsi="Arial" w:cs="Arial"/>
                <w:b/>
                <w:bCs/>
                <w:lang w:val="en-US"/>
              </w:rPr>
            </w:pPr>
          </w:p>
        </w:tc>
        <w:tc>
          <w:tcPr>
            <w:tcW w:w="5068" w:type="dxa"/>
            <w:shd w:val="clear" w:color="auto" w:fill="FFFFFF" w:themeFill="background1"/>
            <w:vAlign w:val="center"/>
          </w:tcPr>
          <w:p w14:paraId="25863F57" w14:textId="77777777" w:rsidR="00482363" w:rsidRDefault="00482363" w:rsidP="00F02B14">
            <w:pPr>
              <w:rPr>
                <w:rFonts w:ascii="Arial" w:hAnsi="Arial" w:cs="Arial"/>
                <w:b/>
                <w:bCs/>
              </w:rPr>
            </w:pPr>
          </w:p>
        </w:tc>
      </w:tr>
      <w:tr w:rsidR="00ED6E17" w:rsidRPr="00A27F93" w14:paraId="4C15DC9F" w14:textId="77777777" w:rsidTr="00F02B14">
        <w:trPr>
          <w:trHeight w:val="828"/>
        </w:trPr>
        <w:tc>
          <w:tcPr>
            <w:tcW w:w="5067" w:type="dxa"/>
            <w:shd w:val="clear" w:color="auto" w:fill="D9D9D9" w:themeFill="background1" w:themeFillShade="D9"/>
            <w:vAlign w:val="center"/>
          </w:tcPr>
          <w:p w14:paraId="0FA9030C" w14:textId="77777777" w:rsidR="00C66B34" w:rsidRDefault="00C66B34" w:rsidP="00C66B34">
            <w:pPr>
              <w:rPr>
                <w:rFonts w:ascii="Arial" w:hAnsi="Arial" w:cs="Arial"/>
                <w:b/>
                <w:bCs/>
                <w:lang w:val="en-US"/>
              </w:rPr>
            </w:pPr>
          </w:p>
          <w:p w14:paraId="1116E2A6" w14:textId="36A91575" w:rsidR="00C66B34" w:rsidRDefault="00C66B34" w:rsidP="00C66B34">
            <w:pPr>
              <w:rPr>
                <w:rFonts w:ascii="Arial" w:hAnsi="Arial" w:cs="Arial"/>
                <w:b/>
                <w:bCs/>
                <w:lang w:val="en-US"/>
              </w:rPr>
            </w:pPr>
            <w:r w:rsidRPr="00C66B34">
              <w:rPr>
                <w:rFonts w:ascii="Arial" w:hAnsi="Arial" w:cs="Arial"/>
                <w:b/>
                <w:bCs/>
                <w:lang w:val="en-US"/>
              </w:rPr>
              <w:t>DECLARATION</w:t>
            </w:r>
          </w:p>
          <w:p w14:paraId="074F9B96" w14:textId="77777777" w:rsidR="00642EFA" w:rsidRPr="00642EFA" w:rsidRDefault="00642EFA" w:rsidP="00642EFA">
            <w:pPr>
              <w:rPr>
                <w:rFonts w:ascii="Arial" w:hAnsi="Arial" w:cs="Arial"/>
                <w:lang w:val="en-US"/>
              </w:rPr>
            </w:pPr>
            <w:r w:rsidRPr="00642EFA">
              <w:rPr>
                <w:rFonts w:ascii="Arial" w:hAnsi="Arial" w:cs="Arial"/>
                <w:lang w:val="en-US"/>
              </w:rPr>
              <w:t>I confirm that the information provided in this form is accurate to the best of my knowledge.</w:t>
            </w:r>
          </w:p>
          <w:p w14:paraId="14B6ED09" w14:textId="77777777" w:rsidR="00642EFA" w:rsidRPr="00C66B34" w:rsidRDefault="00642EFA" w:rsidP="00C66B34">
            <w:pPr>
              <w:rPr>
                <w:rFonts w:ascii="Arial" w:hAnsi="Arial" w:cs="Arial"/>
                <w:b/>
                <w:bCs/>
                <w:lang w:val="en-US"/>
              </w:rPr>
            </w:pPr>
          </w:p>
          <w:p w14:paraId="1C9D4F99" w14:textId="77777777" w:rsidR="00ED6E17" w:rsidRDefault="00ED6E17" w:rsidP="004F2C29">
            <w:pPr>
              <w:rPr>
                <w:rFonts w:ascii="Arial" w:hAnsi="Arial" w:cs="Arial"/>
                <w:b/>
                <w:bCs/>
                <w:lang w:val="en-US"/>
              </w:rPr>
            </w:pPr>
          </w:p>
        </w:tc>
        <w:tc>
          <w:tcPr>
            <w:tcW w:w="5068" w:type="dxa"/>
            <w:shd w:val="clear" w:color="auto" w:fill="FFFFFF" w:themeFill="background1"/>
            <w:vAlign w:val="center"/>
          </w:tcPr>
          <w:p w14:paraId="73834F64" w14:textId="77777777" w:rsidR="002B662D" w:rsidRDefault="002B662D" w:rsidP="002B662D">
            <w:pPr>
              <w:rPr>
                <w:rFonts w:ascii="Arial" w:hAnsi="Arial" w:cs="Arial"/>
                <w:b/>
                <w:bCs/>
                <w:lang w:val="en-US"/>
              </w:rPr>
            </w:pPr>
          </w:p>
          <w:p w14:paraId="50623261" w14:textId="09789F48" w:rsidR="002B662D" w:rsidRPr="002B662D" w:rsidRDefault="002B662D" w:rsidP="002B662D">
            <w:pPr>
              <w:rPr>
                <w:rFonts w:ascii="Arial" w:hAnsi="Arial" w:cs="Arial"/>
                <w:b/>
                <w:bCs/>
                <w:lang w:val="en-US"/>
              </w:rPr>
            </w:pPr>
            <w:r w:rsidRPr="002B662D">
              <w:rPr>
                <w:rFonts w:ascii="Arial" w:hAnsi="Arial" w:cs="Arial"/>
                <w:b/>
                <w:bCs/>
                <w:lang w:val="en-US"/>
              </w:rPr>
              <w:t xml:space="preserve">Name: </w:t>
            </w:r>
          </w:p>
          <w:p w14:paraId="1627A1D8" w14:textId="77777777" w:rsidR="002B662D" w:rsidRDefault="002B662D" w:rsidP="002B662D">
            <w:pPr>
              <w:rPr>
                <w:rFonts w:ascii="Arial" w:hAnsi="Arial" w:cs="Arial"/>
                <w:b/>
                <w:bCs/>
                <w:lang w:val="en-US"/>
              </w:rPr>
            </w:pPr>
          </w:p>
          <w:p w14:paraId="62338848" w14:textId="7EB23852" w:rsidR="002B662D" w:rsidRPr="002B662D" w:rsidRDefault="002B662D" w:rsidP="002B662D">
            <w:pPr>
              <w:rPr>
                <w:rFonts w:ascii="Arial" w:hAnsi="Arial" w:cs="Arial"/>
                <w:b/>
                <w:bCs/>
                <w:lang w:val="en-US"/>
              </w:rPr>
            </w:pPr>
            <w:r w:rsidRPr="002B662D">
              <w:rPr>
                <w:rFonts w:ascii="Arial" w:hAnsi="Arial" w:cs="Arial"/>
                <w:b/>
                <w:bCs/>
                <w:lang w:val="en-US"/>
              </w:rPr>
              <w:t xml:space="preserve">Signature: </w:t>
            </w:r>
          </w:p>
          <w:p w14:paraId="11582C90" w14:textId="77777777" w:rsidR="002B662D" w:rsidRDefault="002B662D" w:rsidP="002B662D">
            <w:pPr>
              <w:rPr>
                <w:rFonts w:ascii="Arial" w:hAnsi="Arial" w:cs="Arial"/>
                <w:b/>
                <w:bCs/>
                <w:lang w:val="en-US"/>
              </w:rPr>
            </w:pPr>
          </w:p>
          <w:p w14:paraId="6E001236" w14:textId="0D019906" w:rsidR="002B662D" w:rsidRPr="002B662D" w:rsidRDefault="002B662D" w:rsidP="002B662D">
            <w:pPr>
              <w:rPr>
                <w:rFonts w:ascii="Arial" w:hAnsi="Arial" w:cs="Arial"/>
                <w:b/>
                <w:bCs/>
                <w:lang w:val="en-US"/>
              </w:rPr>
            </w:pPr>
            <w:r w:rsidRPr="002B662D">
              <w:rPr>
                <w:rFonts w:ascii="Arial" w:hAnsi="Arial" w:cs="Arial"/>
                <w:b/>
                <w:bCs/>
                <w:lang w:val="en-US"/>
              </w:rPr>
              <w:t xml:space="preserve">Date: </w:t>
            </w:r>
          </w:p>
          <w:p w14:paraId="5A034FB6" w14:textId="77777777" w:rsidR="00ED6E17" w:rsidRDefault="00ED6E17" w:rsidP="00F02B14">
            <w:pPr>
              <w:rPr>
                <w:rFonts w:ascii="Arial" w:hAnsi="Arial" w:cs="Arial"/>
                <w:b/>
                <w:bCs/>
              </w:rPr>
            </w:pPr>
          </w:p>
        </w:tc>
      </w:tr>
      <w:tr w:rsidR="00596A19" w:rsidRPr="00A27F93" w14:paraId="48F9DC72" w14:textId="77777777" w:rsidTr="00824BAB">
        <w:trPr>
          <w:trHeight w:val="828"/>
        </w:trPr>
        <w:tc>
          <w:tcPr>
            <w:tcW w:w="10135" w:type="dxa"/>
            <w:gridSpan w:val="2"/>
            <w:shd w:val="clear" w:color="auto" w:fill="D9D9D9" w:themeFill="background1" w:themeFillShade="D9"/>
            <w:vAlign w:val="center"/>
          </w:tcPr>
          <w:p w14:paraId="767E8AF2" w14:textId="77777777" w:rsidR="00671A7A" w:rsidRDefault="00671A7A" w:rsidP="00671A7A">
            <w:pPr>
              <w:rPr>
                <w:rFonts w:ascii="Arial" w:hAnsi="Arial" w:cs="Arial"/>
                <w:b/>
                <w:bCs/>
                <w:lang w:val="en-US"/>
              </w:rPr>
            </w:pPr>
          </w:p>
          <w:p w14:paraId="4C15A8CD" w14:textId="2963D8BD" w:rsidR="00671A7A" w:rsidRDefault="00671A7A" w:rsidP="00671A7A">
            <w:pPr>
              <w:rPr>
                <w:rFonts w:ascii="Arial" w:hAnsi="Arial" w:cs="Arial"/>
                <w:b/>
                <w:bCs/>
                <w:lang w:val="en-US"/>
              </w:rPr>
            </w:pPr>
            <w:r w:rsidRPr="00671A7A">
              <w:rPr>
                <w:rFonts w:ascii="Arial" w:hAnsi="Arial" w:cs="Arial"/>
                <w:b/>
                <w:bCs/>
                <w:lang w:val="en-US"/>
              </w:rPr>
              <w:t>WHAT HAPPENS NEXT?</w:t>
            </w:r>
          </w:p>
          <w:p w14:paraId="366B28BC" w14:textId="77777777" w:rsidR="00671A7A" w:rsidRPr="00671A7A" w:rsidRDefault="00671A7A" w:rsidP="00671A7A">
            <w:pPr>
              <w:rPr>
                <w:rFonts w:ascii="Arial" w:hAnsi="Arial" w:cs="Arial"/>
                <w:b/>
                <w:bCs/>
                <w:lang w:val="en-US"/>
              </w:rPr>
            </w:pPr>
          </w:p>
          <w:p w14:paraId="75F997D6" w14:textId="3BF28422" w:rsidR="00671A7A" w:rsidRPr="002C1769" w:rsidRDefault="00671A7A" w:rsidP="00744434">
            <w:pPr>
              <w:pStyle w:val="ListParagraph"/>
              <w:numPr>
                <w:ilvl w:val="0"/>
                <w:numId w:val="3"/>
              </w:numPr>
              <w:rPr>
                <w:rFonts w:ascii="Arial" w:hAnsi="Arial" w:cs="Arial"/>
                <w:lang w:val="en-US"/>
              </w:rPr>
            </w:pPr>
            <w:r w:rsidRPr="002C1769">
              <w:rPr>
                <w:rFonts w:ascii="Arial" w:hAnsi="Arial" w:cs="Arial"/>
                <w:lang w:val="en-US"/>
              </w:rPr>
              <w:t>The School / Trust will acknowledge receipt of your complaint within 30 days;</w:t>
            </w:r>
          </w:p>
          <w:p w14:paraId="0342E502" w14:textId="31A24BA6" w:rsidR="00671A7A" w:rsidRPr="002C1769" w:rsidRDefault="00671A7A" w:rsidP="00744434">
            <w:pPr>
              <w:pStyle w:val="ListParagraph"/>
              <w:numPr>
                <w:ilvl w:val="0"/>
                <w:numId w:val="3"/>
              </w:numPr>
              <w:rPr>
                <w:rFonts w:ascii="Arial" w:hAnsi="Arial" w:cs="Arial"/>
                <w:lang w:val="en-US"/>
              </w:rPr>
            </w:pPr>
            <w:r w:rsidRPr="002C1769">
              <w:rPr>
                <w:rFonts w:ascii="Arial" w:hAnsi="Arial" w:cs="Arial"/>
                <w:lang w:val="en-US"/>
              </w:rPr>
              <w:t>Investigate the matters raised;</w:t>
            </w:r>
          </w:p>
          <w:p w14:paraId="535D3870" w14:textId="6D29BB9C" w:rsidR="00671A7A" w:rsidRPr="002C1769" w:rsidRDefault="002C1769" w:rsidP="00744434">
            <w:pPr>
              <w:pStyle w:val="ListParagraph"/>
              <w:numPr>
                <w:ilvl w:val="0"/>
                <w:numId w:val="3"/>
              </w:numPr>
              <w:rPr>
                <w:rFonts w:ascii="Arial" w:hAnsi="Arial" w:cs="Arial"/>
                <w:lang w:val="en-US"/>
              </w:rPr>
            </w:pPr>
            <w:r>
              <w:rPr>
                <w:rFonts w:ascii="Arial" w:hAnsi="Arial" w:cs="Arial"/>
                <w:lang w:val="en-US"/>
              </w:rPr>
              <w:t>K</w:t>
            </w:r>
            <w:r w:rsidR="00671A7A" w:rsidRPr="002C1769">
              <w:rPr>
                <w:rFonts w:ascii="Arial" w:hAnsi="Arial" w:cs="Arial"/>
                <w:lang w:val="en-US"/>
              </w:rPr>
              <w:t>eep you informed about progress where appropriate; and</w:t>
            </w:r>
          </w:p>
          <w:p w14:paraId="27B84859" w14:textId="19086737" w:rsidR="00671A7A" w:rsidRPr="002C1769" w:rsidRDefault="00671A7A" w:rsidP="00744434">
            <w:pPr>
              <w:pStyle w:val="ListParagraph"/>
              <w:numPr>
                <w:ilvl w:val="0"/>
                <w:numId w:val="3"/>
              </w:numPr>
              <w:rPr>
                <w:rFonts w:ascii="Arial" w:hAnsi="Arial" w:cs="Arial"/>
                <w:lang w:val="en-US"/>
              </w:rPr>
            </w:pPr>
            <w:r w:rsidRPr="002C1769">
              <w:rPr>
                <w:rFonts w:ascii="Arial" w:hAnsi="Arial" w:cs="Arial"/>
                <w:lang w:val="en-US"/>
              </w:rPr>
              <w:t>Inform you of the outcome without undue delay.</w:t>
            </w:r>
          </w:p>
          <w:p w14:paraId="37AED3A3" w14:textId="77777777" w:rsidR="00596A19" w:rsidRDefault="00596A19" w:rsidP="002B662D">
            <w:pPr>
              <w:rPr>
                <w:rFonts w:ascii="Arial" w:hAnsi="Arial" w:cs="Arial"/>
                <w:b/>
                <w:bCs/>
                <w:lang w:val="en-US"/>
              </w:rPr>
            </w:pPr>
          </w:p>
        </w:tc>
      </w:tr>
    </w:tbl>
    <w:p w14:paraId="493120FB" w14:textId="77777777" w:rsidR="00F35FFA" w:rsidRDefault="00F35FFA" w:rsidP="00574473">
      <w:pPr>
        <w:tabs>
          <w:tab w:val="num" w:pos="1080"/>
        </w:tabs>
        <w:spacing w:after="0" w:line="360" w:lineRule="auto"/>
        <w:jc w:val="both"/>
        <w:rPr>
          <w:rFonts w:ascii="Arial" w:hAnsi="Arial" w:cs="Arial"/>
          <w:bCs/>
        </w:rPr>
      </w:pPr>
    </w:p>
    <w:p w14:paraId="1D831AA9" w14:textId="77777777" w:rsidR="00574473" w:rsidRDefault="00574473" w:rsidP="00574473">
      <w:pPr>
        <w:tabs>
          <w:tab w:val="num" w:pos="1080"/>
        </w:tabs>
        <w:spacing w:after="0" w:line="360" w:lineRule="auto"/>
        <w:jc w:val="both"/>
        <w:rPr>
          <w:rFonts w:ascii="Arial" w:hAnsi="Arial" w:cs="Arial"/>
          <w:bCs/>
        </w:rPr>
      </w:pPr>
    </w:p>
    <w:p w14:paraId="7CFA8707" w14:textId="77777777" w:rsidR="00574473" w:rsidRPr="00574473" w:rsidRDefault="00574473" w:rsidP="00574473">
      <w:pPr>
        <w:tabs>
          <w:tab w:val="num" w:pos="1080"/>
        </w:tabs>
        <w:spacing w:after="0" w:line="360" w:lineRule="auto"/>
        <w:jc w:val="both"/>
        <w:rPr>
          <w:rFonts w:ascii="Arial" w:hAnsi="Arial" w:cs="Arial"/>
          <w:bCs/>
        </w:rPr>
      </w:pPr>
    </w:p>
    <w:sectPr w:rsidR="00574473" w:rsidRPr="00574473" w:rsidSect="009F3F5F">
      <w:headerReference w:type="default" r:id="rId13"/>
      <w:footerReference w:type="default" r:id="rId14"/>
      <w:pgSz w:w="11906" w:h="16838"/>
      <w:pgMar w:top="1440" w:right="1440" w:bottom="144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804E5" w14:textId="77777777" w:rsidR="0068184A" w:rsidRDefault="0068184A">
      <w:pPr>
        <w:spacing w:after="0" w:line="240" w:lineRule="auto"/>
      </w:pPr>
      <w:r>
        <w:separator/>
      </w:r>
    </w:p>
  </w:endnote>
  <w:endnote w:type="continuationSeparator" w:id="0">
    <w:p w14:paraId="0498FC89" w14:textId="77777777" w:rsidR="0068184A" w:rsidRDefault="0068184A">
      <w:pPr>
        <w:spacing w:after="0" w:line="240" w:lineRule="auto"/>
      </w:pPr>
      <w:r>
        <w:continuationSeparator/>
      </w:r>
    </w:p>
  </w:endnote>
  <w:endnote w:type="continuationNotice" w:id="1">
    <w:p w14:paraId="76AFF215" w14:textId="77777777" w:rsidR="0068184A" w:rsidRDefault="006818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Times New Roman"/>
    <w:charset w:val="00"/>
    <w:family w:val="swiss"/>
    <w:pitch w:val="variable"/>
    <w:sig w:usb0="E00002EF" w:usb1="4000205B" w:usb2="00000028" w:usb3="00000000" w:csb0="0000019F" w:csb1="00000000"/>
  </w:font>
  <w:font w:name="Raleway">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88F1" w14:textId="77777777" w:rsidR="00F441E4" w:rsidRDefault="00B03157" w:rsidP="007752A6">
    <w:pPr>
      <w:pStyle w:val="Footer"/>
      <w:jc w:val="center"/>
      <w:rPr>
        <w:rFonts w:ascii="Arial" w:hAnsi="Arial" w:cs="Arial"/>
        <w:b/>
        <w:bCs/>
        <w:sz w:val="18"/>
        <w:szCs w:val="18"/>
      </w:rPr>
    </w:pPr>
    <w:r>
      <w:rPr>
        <w:noProof/>
      </w:rPr>
      <w:drawing>
        <wp:inline distT="0" distB="0" distL="0" distR="0" wp14:anchorId="7B0055FB" wp14:editId="56EF7FCF">
          <wp:extent cx="1028700" cy="673100"/>
          <wp:effectExtent l="0" t="0" r="0" b="0"/>
          <wp:docPr id="657481266" name="Picture 65748126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73100"/>
                  </a:xfrm>
                  <a:prstGeom prst="rect">
                    <a:avLst/>
                  </a:prstGeom>
                  <a:noFill/>
                  <a:ln>
                    <a:noFill/>
                  </a:ln>
                </pic:spPr>
              </pic:pic>
            </a:graphicData>
          </a:graphic>
        </wp:inline>
      </w:drawing>
    </w:r>
  </w:p>
  <w:p w14:paraId="311AA109" w14:textId="4CD0A74F" w:rsidR="005758BB" w:rsidRPr="004264EA" w:rsidRDefault="005937BB" w:rsidP="00F441E4">
    <w:pPr>
      <w:pStyle w:val="Footer"/>
      <w:rPr>
        <w:rFonts w:cstheme="minorHAnsi"/>
        <w:b/>
        <w:bCs/>
        <w:sz w:val="20"/>
        <w:szCs w:val="20"/>
      </w:rPr>
    </w:pPr>
    <w:r>
      <w:rPr>
        <w:rFonts w:cstheme="minorHAnsi"/>
        <w:b/>
        <w:bCs/>
        <w:sz w:val="20"/>
        <w:szCs w:val="20"/>
      </w:rPr>
      <w:t xml:space="preserve">First Draft for review </w:t>
    </w:r>
    <w:r w:rsidR="00912A33" w:rsidRPr="004264EA">
      <w:rPr>
        <w:rFonts w:cstheme="minorHAnsi"/>
        <w:b/>
        <w:bCs/>
        <w:sz w:val="20"/>
        <w:szCs w:val="20"/>
      </w:rPr>
      <w:tab/>
    </w:r>
  </w:p>
  <w:p w14:paraId="6DFC0263" w14:textId="77777777" w:rsidR="00A65343" w:rsidRDefault="00A65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6151" w14:textId="77777777" w:rsidR="0068184A" w:rsidRDefault="0068184A">
      <w:pPr>
        <w:spacing w:after="0" w:line="240" w:lineRule="auto"/>
      </w:pPr>
      <w:r>
        <w:separator/>
      </w:r>
    </w:p>
  </w:footnote>
  <w:footnote w:type="continuationSeparator" w:id="0">
    <w:p w14:paraId="69FAF30B" w14:textId="77777777" w:rsidR="0068184A" w:rsidRDefault="0068184A">
      <w:pPr>
        <w:spacing w:after="0" w:line="240" w:lineRule="auto"/>
      </w:pPr>
      <w:r>
        <w:continuationSeparator/>
      </w:r>
    </w:p>
  </w:footnote>
  <w:footnote w:type="continuationNotice" w:id="1">
    <w:p w14:paraId="600282AB" w14:textId="77777777" w:rsidR="0068184A" w:rsidRDefault="006818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D27E3E5" w14:paraId="488147E1" w14:textId="77777777" w:rsidTr="0D27E3E5">
      <w:trPr>
        <w:trHeight w:val="300"/>
      </w:trPr>
      <w:tc>
        <w:tcPr>
          <w:tcW w:w="3005" w:type="dxa"/>
        </w:tcPr>
        <w:p w14:paraId="5A5CED21" w14:textId="4A7B5FB1" w:rsidR="0D27E3E5" w:rsidRDefault="0D27E3E5" w:rsidP="0D27E3E5">
          <w:pPr>
            <w:pStyle w:val="Header"/>
            <w:ind w:left="-115"/>
          </w:pPr>
        </w:p>
      </w:tc>
      <w:tc>
        <w:tcPr>
          <w:tcW w:w="3005" w:type="dxa"/>
        </w:tcPr>
        <w:p w14:paraId="70CD5419" w14:textId="52788E29" w:rsidR="0D27E3E5" w:rsidRDefault="0D27E3E5" w:rsidP="0D27E3E5">
          <w:pPr>
            <w:pStyle w:val="Header"/>
            <w:jc w:val="center"/>
          </w:pPr>
        </w:p>
      </w:tc>
      <w:tc>
        <w:tcPr>
          <w:tcW w:w="3005" w:type="dxa"/>
        </w:tcPr>
        <w:p w14:paraId="702554F7" w14:textId="55A5E8F9" w:rsidR="0D27E3E5" w:rsidRDefault="0D27E3E5" w:rsidP="0D27E3E5">
          <w:pPr>
            <w:pStyle w:val="Header"/>
            <w:ind w:right="-115"/>
            <w:jc w:val="right"/>
          </w:pPr>
        </w:p>
      </w:tc>
    </w:tr>
  </w:tbl>
  <w:p w14:paraId="6A6AFEA5" w14:textId="69FB3DDE" w:rsidR="0D27E3E5" w:rsidRDefault="0D27E3E5" w:rsidP="0D27E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97520"/>
    <w:multiLevelType w:val="multilevel"/>
    <w:tmpl w:val="F4561F80"/>
    <w:lvl w:ilvl="0">
      <w:start w:val="1"/>
      <w:numFmt w:val="decimal"/>
      <w:lvlText w:val="%1."/>
      <w:lvlJc w:val="left"/>
      <w:pPr>
        <w:ind w:left="720" w:hanging="360"/>
      </w:p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8AB01E5"/>
    <w:multiLevelType w:val="hybridMultilevel"/>
    <w:tmpl w:val="22E87918"/>
    <w:lvl w:ilvl="0" w:tplc="CF8A79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23907"/>
    <w:multiLevelType w:val="hybridMultilevel"/>
    <w:tmpl w:val="FAE827D2"/>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869212">
    <w:abstractNumId w:val="0"/>
  </w:num>
  <w:num w:numId="2" w16cid:durableId="1748188186">
    <w:abstractNumId w:val="1"/>
  </w:num>
  <w:num w:numId="3" w16cid:durableId="191242331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65B"/>
    <w:rsid w:val="00007E57"/>
    <w:rsid w:val="00010EA5"/>
    <w:rsid w:val="00011417"/>
    <w:rsid w:val="000149AE"/>
    <w:rsid w:val="00016334"/>
    <w:rsid w:val="00022B9D"/>
    <w:rsid w:val="00024BA1"/>
    <w:rsid w:val="00033E50"/>
    <w:rsid w:val="0003421A"/>
    <w:rsid w:val="00036FFE"/>
    <w:rsid w:val="00043A38"/>
    <w:rsid w:val="00047AEE"/>
    <w:rsid w:val="00053DEF"/>
    <w:rsid w:val="00070B79"/>
    <w:rsid w:val="0007217F"/>
    <w:rsid w:val="00074ADF"/>
    <w:rsid w:val="0009065B"/>
    <w:rsid w:val="00097821"/>
    <w:rsid w:val="000A2971"/>
    <w:rsid w:val="000A6CC8"/>
    <w:rsid w:val="000A714A"/>
    <w:rsid w:val="000B0230"/>
    <w:rsid w:val="000B04E8"/>
    <w:rsid w:val="000B636D"/>
    <w:rsid w:val="000C1208"/>
    <w:rsid w:val="000C1315"/>
    <w:rsid w:val="000C2CEF"/>
    <w:rsid w:val="000C5DDA"/>
    <w:rsid w:val="000C6D4E"/>
    <w:rsid w:val="000D21C0"/>
    <w:rsid w:val="000D2BC1"/>
    <w:rsid w:val="000D543B"/>
    <w:rsid w:val="000D55CC"/>
    <w:rsid w:val="000D5E83"/>
    <w:rsid w:val="000D6883"/>
    <w:rsid w:val="000D7D5A"/>
    <w:rsid w:val="000E602D"/>
    <w:rsid w:val="000E68F2"/>
    <w:rsid w:val="000F1306"/>
    <w:rsid w:val="000F256D"/>
    <w:rsid w:val="001006C6"/>
    <w:rsid w:val="00102AF8"/>
    <w:rsid w:val="00103E48"/>
    <w:rsid w:val="00104090"/>
    <w:rsid w:val="0010512F"/>
    <w:rsid w:val="001242D8"/>
    <w:rsid w:val="00133EDB"/>
    <w:rsid w:val="00134A7E"/>
    <w:rsid w:val="00140FCC"/>
    <w:rsid w:val="00141346"/>
    <w:rsid w:val="001444D4"/>
    <w:rsid w:val="0014786E"/>
    <w:rsid w:val="001503DF"/>
    <w:rsid w:val="00151CCF"/>
    <w:rsid w:val="00153F1B"/>
    <w:rsid w:val="00157CDE"/>
    <w:rsid w:val="00162784"/>
    <w:rsid w:val="001632CA"/>
    <w:rsid w:val="00165C2C"/>
    <w:rsid w:val="00165C72"/>
    <w:rsid w:val="00165E3F"/>
    <w:rsid w:val="00167D40"/>
    <w:rsid w:val="00173211"/>
    <w:rsid w:val="001773D6"/>
    <w:rsid w:val="00177F96"/>
    <w:rsid w:val="00180589"/>
    <w:rsid w:val="00184DB0"/>
    <w:rsid w:val="001871AE"/>
    <w:rsid w:val="001906A7"/>
    <w:rsid w:val="0019161D"/>
    <w:rsid w:val="001A443B"/>
    <w:rsid w:val="001A5D8B"/>
    <w:rsid w:val="001A5F9E"/>
    <w:rsid w:val="001C5D44"/>
    <w:rsid w:val="001C63AB"/>
    <w:rsid w:val="001C683F"/>
    <w:rsid w:val="001C767E"/>
    <w:rsid w:val="001C77C4"/>
    <w:rsid w:val="001D202D"/>
    <w:rsid w:val="001E1DA9"/>
    <w:rsid w:val="001E2EE1"/>
    <w:rsid w:val="001E372D"/>
    <w:rsid w:val="001E7B36"/>
    <w:rsid w:val="001F0C6A"/>
    <w:rsid w:val="001F45EF"/>
    <w:rsid w:val="001F5AF0"/>
    <w:rsid w:val="00205F7E"/>
    <w:rsid w:val="002073E3"/>
    <w:rsid w:val="0021108E"/>
    <w:rsid w:val="0021207B"/>
    <w:rsid w:val="00212242"/>
    <w:rsid w:val="0021231D"/>
    <w:rsid w:val="00212C45"/>
    <w:rsid w:val="0022298B"/>
    <w:rsid w:val="0023490F"/>
    <w:rsid w:val="002350ED"/>
    <w:rsid w:val="00242E65"/>
    <w:rsid w:val="00243937"/>
    <w:rsid w:val="002462AE"/>
    <w:rsid w:val="00247341"/>
    <w:rsid w:val="00251643"/>
    <w:rsid w:val="00252D6F"/>
    <w:rsid w:val="00253E25"/>
    <w:rsid w:val="00254270"/>
    <w:rsid w:val="00254DE5"/>
    <w:rsid w:val="00257F11"/>
    <w:rsid w:val="00261F2E"/>
    <w:rsid w:val="00264C90"/>
    <w:rsid w:val="00272DFA"/>
    <w:rsid w:val="00277058"/>
    <w:rsid w:val="00281641"/>
    <w:rsid w:val="0028264A"/>
    <w:rsid w:val="00284781"/>
    <w:rsid w:val="002856A9"/>
    <w:rsid w:val="002941BF"/>
    <w:rsid w:val="00295946"/>
    <w:rsid w:val="00295B6C"/>
    <w:rsid w:val="00296BAF"/>
    <w:rsid w:val="002A0172"/>
    <w:rsid w:val="002A12F1"/>
    <w:rsid w:val="002A4A42"/>
    <w:rsid w:val="002A65E0"/>
    <w:rsid w:val="002B0A09"/>
    <w:rsid w:val="002B6123"/>
    <w:rsid w:val="002B662D"/>
    <w:rsid w:val="002C0B37"/>
    <w:rsid w:val="002C1769"/>
    <w:rsid w:val="002C2B37"/>
    <w:rsid w:val="002C3F99"/>
    <w:rsid w:val="002C7D10"/>
    <w:rsid w:val="002D3D11"/>
    <w:rsid w:val="002E6EDE"/>
    <w:rsid w:val="002E717F"/>
    <w:rsid w:val="002E76FB"/>
    <w:rsid w:val="002F2804"/>
    <w:rsid w:val="002F28C0"/>
    <w:rsid w:val="002F5631"/>
    <w:rsid w:val="00300251"/>
    <w:rsid w:val="003043F6"/>
    <w:rsid w:val="003051AA"/>
    <w:rsid w:val="0030678E"/>
    <w:rsid w:val="0031226C"/>
    <w:rsid w:val="00313D3C"/>
    <w:rsid w:val="003160B1"/>
    <w:rsid w:val="0032136F"/>
    <w:rsid w:val="00321DFF"/>
    <w:rsid w:val="00324266"/>
    <w:rsid w:val="00326DC5"/>
    <w:rsid w:val="00327B0B"/>
    <w:rsid w:val="00345D97"/>
    <w:rsid w:val="00347D7F"/>
    <w:rsid w:val="00350836"/>
    <w:rsid w:val="00352FA5"/>
    <w:rsid w:val="0035487A"/>
    <w:rsid w:val="00355854"/>
    <w:rsid w:val="00356576"/>
    <w:rsid w:val="003602E4"/>
    <w:rsid w:val="00360BCE"/>
    <w:rsid w:val="00377452"/>
    <w:rsid w:val="00380ACE"/>
    <w:rsid w:val="00380B50"/>
    <w:rsid w:val="003810D2"/>
    <w:rsid w:val="00382CD8"/>
    <w:rsid w:val="00385849"/>
    <w:rsid w:val="0038682F"/>
    <w:rsid w:val="00386A14"/>
    <w:rsid w:val="003873EF"/>
    <w:rsid w:val="003A27AB"/>
    <w:rsid w:val="003A3A34"/>
    <w:rsid w:val="003A55CB"/>
    <w:rsid w:val="003B2E54"/>
    <w:rsid w:val="003B4DE3"/>
    <w:rsid w:val="003D7D18"/>
    <w:rsid w:val="003E04E7"/>
    <w:rsid w:val="003E4639"/>
    <w:rsid w:val="003E506F"/>
    <w:rsid w:val="003E63E2"/>
    <w:rsid w:val="003E653B"/>
    <w:rsid w:val="003E6B77"/>
    <w:rsid w:val="003F0AC6"/>
    <w:rsid w:val="003F30C0"/>
    <w:rsid w:val="003F3C21"/>
    <w:rsid w:val="003F5E53"/>
    <w:rsid w:val="00402BAF"/>
    <w:rsid w:val="00413A01"/>
    <w:rsid w:val="00414964"/>
    <w:rsid w:val="004158C2"/>
    <w:rsid w:val="00416AEA"/>
    <w:rsid w:val="00417531"/>
    <w:rsid w:val="00420552"/>
    <w:rsid w:val="00421A1E"/>
    <w:rsid w:val="0042332D"/>
    <w:rsid w:val="00424C53"/>
    <w:rsid w:val="004264EA"/>
    <w:rsid w:val="00427EA6"/>
    <w:rsid w:val="00430241"/>
    <w:rsid w:val="00432ABB"/>
    <w:rsid w:val="00433696"/>
    <w:rsid w:val="004342BE"/>
    <w:rsid w:val="004413B4"/>
    <w:rsid w:val="00443C15"/>
    <w:rsid w:val="00447647"/>
    <w:rsid w:val="004503C7"/>
    <w:rsid w:val="0045148E"/>
    <w:rsid w:val="00453105"/>
    <w:rsid w:val="00454BFD"/>
    <w:rsid w:val="00462672"/>
    <w:rsid w:val="00462E9B"/>
    <w:rsid w:val="0047708F"/>
    <w:rsid w:val="004811D5"/>
    <w:rsid w:val="00482363"/>
    <w:rsid w:val="00485D6B"/>
    <w:rsid w:val="0048728C"/>
    <w:rsid w:val="00494A7F"/>
    <w:rsid w:val="004B200D"/>
    <w:rsid w:val="004B34F2"/>
    <w:rsid w:val="004B4570"/>
    <w:rsid w:val="004B6A49"/>
    <w:rsid w:val="004C066D"/>
    <w:rsid w:val="004C228C"/>
    <w:rsid w:val="004D018B"/>
    <w:rsid w:val="004D03C5"/>
    <w:rsid w:val="004D0DF5"/>
    <w:rsid w:val="004D3285"/>
    <w:rsid w:val="004D3C96"/>
    <w:rsid w:val="004D59F9"/>
    <w:rsid w:val="004E0300"/>
    <w:rsid w:val="004E0A70"/>
    <w:rsid w:val="004E6A48"/>
    <w:rsid w:val="004F0309"/>
    <w:rsid w:val="004F2C29"/>
    <w:rsid w:val="004F3526"/>
    <w:rsid w:val="004F5568"/>
    <w:rsid w:val="00502364"/>
    <w:rsid w:val="00502757"/>
    <w:rsid w:val="00503DAD"/>
    <w:rsid w:val="005117D2"/>
    <w:rsid w:val="0051241C"/>
    <w:rsid w:val="00514C8E"/>
    <w:rsid w:val="00520E1E"/>
    <w:rsid w:val="00521793"/>
    <w:rsid w:val="00523682"/>
    <w:rsid w:val="00524169"/>
    <w:rsid w:val="00524AC6"/>
    <w:rsid w:val="005259ED"/>
    <w:rsid w:val="00527945"/>
    <w:rsid w:val="00530704"/>
    <w:rsid w:val="005336D6"/>
    <w:rsid w:val="00534109"/>
    <w:rsid w:val="00534C9F"/>
    <w:rsid w:val="00544E36"/>
    <w:rsid w:val="005468C0"/>
    <w:rsid w:val="005468C1"/>
    <w:rsid w:val="00552E70"/>
    <w:rsid w:val="00553CF4"/>
    <w:rsid w:val="005601AF"/>
    <w:rsid w:val="00570784"/>
    <w:rsid w:val="00570A9C"/>
    <w:rsid w:val="00571B16"/>
    <w:rsid w:val="00573C01"/>
    <w:rsid w:val="00574473"/>
    <w:rsid w:val="00575528"/>
    <w:rsid w:val="005758BB"/>
    <w:rsid w:val="0058709C"/>
    <w:rsid w:val="005921E0"/>
    <w:rsid w:val="005937BB"/>
    <w:rsid w:val="00596A19"/>
    <w:rsid w:val="00597398"/>
    <w:rsid w:val="005A10BE"/>
    <w:rsid w:val="005B2678"/>
    <w:rsid w:val="005B35C9"/>
    <w:rsid w:val="005C307D"/>
    <w:rsid w:val="005C5171"/>
    <w:rsid w:val="005D0DC2"/>
    <w:rsid w:val="005D288F"/>
    <w:rsid w:val="005D44CD"/>
    <w:rsid w:val="005D514B"/>
    <w:rsid w:val="005D53B8"/>
    <w:rsid w:val="005E0C57"/>
    <w:rsid w:val="005E429F"/>
    <w:rsid w:val="005F30B6"/>
    <w:rsid w:val="005F5F53"/>
    <w:rsid w:val="005F7A60"/>
    <w:rsid w:val="006006AC"/>
    <w:rsid w:val="006044EB"/>
    <w:rsid w:val="00604603"/>
    <w:rsid w:val="006051A2"/>
    <w:rsid w:val="006079EF"/>
    <w:rsid w:val="00610257"/>
    <w:rsid w:val="006151DB"/>
    <w:rsid w:val="00624E17"/>
    <w:rsid w:val="006311A4"/>
    <w:rsid w:val="00636C20"/>
    <w:rsid w:val="00637587"/>
    <w:rsid w:val="00642EFA"/>
    <w:rsid w:val="00644837"/>
    <w:rsid w:val="0064485E"/>
    <w:rsid w:val="006455F9"/>
    <w:rsid w:val="006477FC"/>
    <w:rsid w:val="006516DA"/>
    <w:rsid w:val="006616F5"/>
    <w:rsid w:val="0066289E"/>
    <w:rsid w:val="00662E3E"/>
    <w:rsid w:val="0066387F"/>
    <w:rsid w:val="00665114"/>
    <w:rsid w:val="00665EF2"/>
    <w:rsid w:val="00667872"/>
    <w:rsid w:val="00667F5F"/>
    <w:rsid w:val="00671A7A"/>
    <w:rsid w:val="006724C6"/>
    <w:rsid w:val="0067391E"/>
    <w:rsid w:val="006760CE"/>
    <w:rsid w:val="006764E3"/>
    <w:rsid w:val="006806BB"/>
    <w:rsid w:val="00680CF1"/>
    <w:rsid w:val="0068184A"/>
    <w:rsid w:val="00691EF5"/>
    <w:rsid w:val="006924BF"/>
    <w:rsid w:val="00695589"/>
    <w:rsid w:val="006957A8"/>
    <w:rsid w:val="0069581B"/>
    <w:rsid w:val="00695E1F"/>
    <w:rsid w:val="006960C4"/>
    <w:rsid w:val="0069647A"/>
    <w:rsid w:val="006A431D"/>
    <w:rsid w:val="006A6EA0"/>
    <w:rsid w:val="006B057F"/>
    <w:rsid w:val="006B0D13"/>
    <w:rsid w:val="006B43AD"/>
    <w:rsid w:val="006C1EC1"/>
    <w:rsid w:val="006C5E2C"/>
    <w:rsid w:val="006D54F7"/>
    <w:rsid w:val="006E0527"/>
    <w:rsid w:val="006E5ED5"/>
    <w:rsid w:val="006E6940"/>
    <w:rsid w:val="006F3D79"/>
    <w:rsid w:val="00706B11"/>
    <w:rsid w:val="0071008D"/>
    <w:rsid w:val="00712024"/>
    <w:rsid w:val="0071286B"/>
    <w:rsid w:val="007150A8"/>
    <w:rsid w:val="00715945"/>
    <w:rsid w:val="00716D18"/>
    <w:rsid w:val="007201E7"/>
    <w:rsid w:val="007240B6"/>
    <w:rsid w:val="007317FE"/>
    <w:rsid w:val="00742540"/>
    <w:rsid w:val="00742D6F"/>
    <w:rsid w:val="00744434"/>
    <w:rsid w:val="0074527B"/>
    <w:rsid w:val="00745BDC"/>
    <w:rsid w:val="007506E4"/>
    <w:rsid w:val="007520E2"/>
    <w:rsid w:val="00752990"/>
    <w:rsid w:val="00753131"/>
    <w:rsid w:val="0075576C"/>
    <w:rsid w:val="007571D0"/>
    <w:rsid w:val="00760B0B"/>
    <w:rsid w:val="00764DF3"/>
    <w:rsid w:val="007708DB"/>
    <w:rsid w:val="00771984"/>
    <w:rsid w:val="007752A6"/>
    <w:rsid w:val="00775414"/>
    <w:rsid w:val="007834E8"/>
    <w:rsid w:val="007837AF"/>
    <w:rsid w:val="007860C5"/>
    <w:rsid w:val="00786D63"/>
    <w:rsid w:val="007A05B4"/>
    <w:rsid w:val="007A082E"/>
    <w:rsid w:val="007A23E5"/>
    <w:rsid w:val="007A3AB3"/>
    <w:rsid w:val="007B015C"/>
    <w:rsid w:val="007C401E"/>
    <w:rsid w:val="007C5FF9"/>
    <w:rsid w:val="007C738A"/>
    <w:rsid w:val="007D30E0"/>
    <w:rsid w:val="007D7A88"/>
    <w:rsid w:val="007E2B5A"/>
    <w:rsid w:val="007E5703"/>
    <w:rsid w:val="007F0CFF"/>
    <w:rsid w:val="007F111F"/>
    <w:rsid w:val="007F36DB"/>
    <w:rsid w:val="007F3A48"/>
    <w:rsid w:val="007F5D1E"/>
    <w:rsid w:val="008027DE"/>
    <w:rsid w:val="00802E5B"/>
    <w:rsid w:val="0080317E"/>
    <w:rsid w:val="0080559A"/>
    <w:rsid w:val="008073B9"/>
    <w:rsid w:val="00810807"/>
    <w:rsid w:val="008117A1"/>
    <w:rsid w:val="00831C17"/>
    <w:rsid w:val="00841F36"/>
    <w:rsid w:val="00845A21"/>
    <w:rsid w:val="00846844"/>
    <w:rsid w:val="008529AB"/>
    <w:rsid w:val="0085319A"/>
    <w:rsid w:val="00861D51"/>
    <w:rsid w:val="00871227"/>
    <w:rsid w:val="00875F3E"/>
    <w:rsid w:val="00884A7F"/>
    <w:rsid w:val="00887744"/>
    <w:rsid w:val="00894123"/>
    <w:rsid w:val="00896ADA"/>
    <w:rsid w:val="008A43D4"/>
    <w:rsid w:val="008B064B"/>
    <w:rsid w:val="008B3971"/>
    <w:rsid w:val="008B71E8"/>
    <w:rsid w:val="008C1AA5"/>
    <w:rsid w:val="008C1B0F"/>
    <w:rsid w:val="008C1BDA"/>
    <w:rsid w:val="008C772B"/>
    <w:rsid w:val="008D2630"/>
    <w:rsid w:val="008D411E"/>
    <w:rsid w:val="008D4E5E"/>
    <w:rsid w:val="008D7C52"/>
    <w:rsid w:val="008E3F98"/>
    <w:rsid w:val="008E6575"/>
    <w:rsid w:val="009046C0"/>
    <w:rsid w:val="00912A33"/>
    <w:rsid w:val="00915992"/>
    <w:rsid w:val="009201EE"/>
    <w:rsid w:val="0092110A"/>
    <w:rsid w:val="00922931"/>
    <w:rsid w:val="00923D23"/>
    <w:rsid w:val="00926A44"/>
    <w:rsid w:val="00927A4C"/>
    <w:rsid w:val="009323E1"/>
    <w:rsid w:val="009378E2"/>
    <w:rsid w:val="0094055B"/>
    <w:rsid w:val="00946860"/>
    <w:rsid w:val="00946EF7"/>
    <w:rsid w:val="00947A50"/>
    <w:rsid w:val="00947A72"/>
    <w:rsid w:val="00953B65"/>
    <w:rsid w:val="009572FC"/>
    <w:rsid w:val="009575EC"/>
    <w:rsid w:val="00964724"/>
    <w:rsid w:val="00966601"/>
    <w:rsid w:val="00966778"/>
    <w:rsid w:val="0096708D"/>
    <w:rsid w:val="0096783E"/>
    <w:rsid w:val="00967C06"/>
    <w:rsid w:val="009760BF"/>
    <w:rsid w:val="00981DCD"/>
    <w:rsid w:val="009823AB"/>
    <w:rsid w:val="00993400"/>
    <w:rsid w:val="00993DB4"/>
    <w:rsid w:val="00995212"/>
    <w:rsid w:val="009961C8"/>
    <w:rsid w:val="009A0481"/>
    <w:rsid w:val="009A618C"/>
    <w:rsid w:val="009B2B7D"/>
    <w:rsid w:val="009B44D0"/>
    <w:rsid w:val="009B67AA"/>
    <w:rsid w:val="009B6FBE"/>
    <w:rsid w:val="009C3411"/>
    <w:rsid w:val="009C39E6"/>
    <w:rsid w:val="009D4A52"/>
    <w:rsid w:val="009E0C78"/>
    <w:rsid w:val="009E2293"/>
    <w:rsid w:val="009E234E"/>
    <w:rsid w:val="009E63DD"/>
    <w:rsid w:val="009F3F5F"/>
    <w:rsid w:val="009F4542"/>
    <w:rsid w:val="00A00A71"/>
    <w:rsid w:val="00A05941"/>
    <w:rsid w:val="00A1150E"/>
    <w:rsid w:val="00A154AC"/>
    <w:rsid w:val="00A15B43"/>
    <w:rsid w:val="00A17D92"/>
    <w:rsid w:val="00A24BB7"/>
    <w:rsid w:val="00A3339F"/>
    <w:rsid w:val="00A349A3"/>
    <w:rsid w:val="00A35070"/>
    <w:rsid w:val="00A40846"/>
    <w:rsid w:val="00A470F2"/>
    <w:rsid w:val="00A507A2"/>
    <w:rsid w:val="00A50C7B"/>
    <w:rsid w:val="00A51147"/>
    <w:rsid w:val="00A650A9"/>
    <w:rsid w:val="00A65343"/>
    <w:rsid w:val="00A65589"/>
    <w:rsid w:val="00A70F04"/>
    <w:rsid w:val="00A72C8E"/>
    <w:rsid w:val="00A74F46"/>
    <w:rsid w:val="00A82F3B"/>
    <w:rsid w:val="00A84CDC"/>
    <w:rsid w:val="00A84DC8"/>
    <w:rsid w:val="00A87DD9"/>
    <w:rsid w:val="00A91FF6"/>
    <w:rsid w:val="00A92FDA"/>
    <w:rsid w:val="00A93D8F"/>
    <w:rsid w:val="00AA0DC2"/>
    <w:rsid w:val="00AA0E19"/>
    <w:rsid w:val="00AB1255"/>
    <w:rsid w:val="00AB162D"/>
    <w:rsid w:val="00AB4A05"/>
    <w:rsid w:val="00AC2AD9"/>
    <w:rsid w:val="00AC7247"/>
    <w:rsid w:val="00AD0EDA"/>
    <w:rsid w:val="00AD39B1"/>
    <w:rsid w:val="00AE3FBA"/>
    <w:rsid w:val="00AF0621"/>
    <w:rsid w:val="00AF26DF"/>
    <w:rsid w:val="00AF3FC0"/>
    <w:rsid w:val="00AF4FCB"/>
    <w:rsid w:val="00AF75DF"/>
    <w:rsid w:val="00B01595"/>
    <w:rsid w:val="00B01CD8"/>
    <w:rsid w:val="00B02FF2"/>
    <w:rsid w:val="00B03157"/>
    <w:rsid w:val="00B05F79"/>
    <w:rsid w:val="00B06B3F"/>
    <w:rsid w:val="00B06BCA"/>
    <w:rsid w:val="00B11972"/>
    <w:rsid w:val="00B12115"/>
    <w:rsid w:val="00B20FF6"/>
    <w:rsid w:val="00B21FCB"/>
    <w:rsid w:val="00B2229C"/>
    <w:rsid w:val="00B25C11"/>
    <w:rsid w:val="00B27105"/>
    <w:rsid w:val="00B35BEB"/>
    <w:rsid w:val="00B361A0"/>
    <w:rsid w:val="00B36282"/>
    <w:rsid w:val="00B379EC"/>
    <w:rsid w:val="00B40F1F"/>
    <w:rsid w:val="00B43027"/>
    <w:rsid w:val="00B43C6B"/>
    <w:rsid w:val="00B46F43"/>
    <w:rsid w:val="00B51060"/>
    <w:rsid w:val="00B5398A"/>
    <w:rsid w:val="00B54B6B"/>
    <w:rsid w:val="00B67850"/>
    <w:rsid w:val="00B70E7C"/>
    <w:rsid w:val="00B7125C"/>
    <w:rsid w:val="00B7126C"/>
    <w:rsid w:val="00B8445C"/>
    <w:rsid w:val="00B86F5A"/>
    <w:rsid w:val="00B91667"/>
    <w:rsid w:val="00B9797A"/>
    <w:rsid w:val="00B979DD"/>
    <w:rsid w:val="00BA2D6B"/>
    <w:rsid w:val="00BA5D78"/>
    <w:rsid w:val="00BA61D4"/>
    <w:rsid w:val="00BA720C"/>
    <w:rsid w:val="00BB19E4"/>
    <w:rsid w:val="00BB219F"/>
    <w:rsid w:val="00BB7C4F"/>
    <w:rsid w:val="00BD0E88"/>
    <w:rsid w:val="00BD2290"/>
    <w:rsid w:val="00BD384A"/>
    <w:rsid w:val="00BD463F"/>
    <w:rsid w:val="00BE0530"/>
    <w:rsid w:val="00BE136A"/>
    <w:rsid w:val="00BE1E59"/>
    <w:rsid w:val="00BE39B3"/>
    <w:rsid w:val="00BE3E16"/>
    <w:rsid w:val="00BE4F17"/>
    <w:rsid w:val="00BF03B5"/>
    <w:rsid w:val="00BF0DDD"/>
    <w:rsid w:val="00BF62AF"/>
    <w:rsid w:val="00C024EC"/>
    <w:rsid w:val="00C05A26"/>
    <w:rsid w:val="00C07084"/>
    <w:rsid w:val="00C16AF2"/>
    <w:rsid w:val="00C27DA8"/>
    <w:rsid w:val="00C30619"/>
    <w:rsid w:val="00C34211"/>
    <w:rsid w:val="00C4521F"/>
    <w:rsid w:val="00C46440"/>
    <w:rsid w:val="00C50DE5"/>
    <w:rsid w:val="00C52513"/>
    <w:rsid w:val="00C53E00"/>
    <w:rsid w:val="00C54E84"/>
    <w:rsid w:val="00C55186"/>
    <w:rsid w:val="00C57682"/>
    <w:rsid w:val="00C57CC3"/>
    <w:rsid w:val="00C57D56"/>
    <w:rsid w:val="00C62A6C"/>
    <w:rsid w:val="00C64839"/>
    <w:rsid w:val="00C667D7"/>
    <w:rsid w:val="00C66B34"/>
    <w:rsid w:val="00C75192"/>
    <w:rsid w:val="00C75795"/>
    <w:rsid w:val="00C765C0"/>
    <w:rsid w:val="00C76923"/>
    <w:rsid w:val="00C77A0A"/>
    <w:rsid w:val="00C80197"/>
    <w:rsid w:val="00C84712"/>
    <w:rsid w:val="00C84D36"/>
    <w:rsid w:val="00C8645A"/>
    <w:rsid w:val="00C87404"/>
    <w:rsid w:val="00C93C37"/>
    <w:rsid w:val="00C97132"/>
    <w:rsid w:val="00CB26F9"/>
    <w:rsid w:val="00CC22D2"/>
    <w:rsid w:val="00CC4442"/>
    <w:rsid w:val="00CC58EE"/>
    <w:rsid w:val="00CD0DA5"/>
    <w:rsid w:val="00CD422F"/>
    <w:rsid w:val="00CD4DEE"/>
    <w:rsid w:val="00CD7485"/>
    <w:rsid w:val="00CE05BD"/>
    <w:rsid w:val="00CE15C1"/>
    <w:rsid w:val="00CE54E7"/>
    <w:rsid w:val="00CE6B1C"/>
    <w:rsid w:val="00CF5493"/>
    <w:rsid w:val="00CF574E"/>
    <w:rsid w:val="00CF6C32"/>
    <w:rsid w:val="00CF7177"/>
    <w:rsid w:val="00D012F2"/>
    <w:rsid w:val="00D0361F"/>
    <w:rsid w:val="00D11FA2"/>
    <w:rsid w:val="00D1656C"/>
    <w:rsid w:val="00D16F6E"/>
    <w:rsid w:val="00D20928"/>
    <w:rsid w:val="00D242BC"/>
    <w:rsid w:val="00D3015F"/>
    <w:rsid w:val="00D302DC"/>
    <w:rsid w:val="00D302FA"/>
    <w:rsid w:val="00D3388D"/>
    <w:rsid w:val="00D36759"/>
    <w:rsid w:val="00D36EBE"/>
    <w:rsid w:val="00D51D99"/>
    <w:rsid w:val="00D6226A"/>
    <w:rsid w:val="00D63E84"/>
    <w:rsid w:val="00D65189"/>
    <w:rsid w:val="00D665A5"/>
    <w:rsid w:val="00D76538"/>
    <w:rsid w:val="00D82D8F"/>
    <w:rsid w:val="00D84A05"/>
    <w:rsid w:val="00D86367"/>
    <w:rsid w:val="00D931BB"/>
    <w:rsid w:val="00DA05D3"/>
    <w:rsid w:val="00DB0652"/>
    <w:rsid w:val="00DB0DBF"/>
    <w:rsid w:val="00DB1B75"/>
    <w:rsid w:val="00DB4C9C"/>
    <w:rsid w:val="00DB52C9"/>
    <w:rsid w:val="00DC099A"/>
    <w:rsid w:val="00DC35EE"/>
    <w:rsid w:val="00DD1BD2"/>
    <w:rsid w:val="00DD26CE"/>
    <w:rsid w:val="00DD3799"/>
    <w:rsid w:val="00DD4DD9"/>
    <w:rsid w:val="00DD619D"/>
    <w:rsid w:val="00DD6346"/>
    <w:rsid w:val="00DD77DA"/>
    <w:rsid w:val="00DE0C1D"/>
    <w:rsid w:val="00DF0262"/>
    <w:rsid w:val="00DF1563"/>
    <w:rsid w:val="00DF6B7F"/>
    <w:rsid w:val="00DF7149"/>
    <w:rsid w:val="00E033B8"/>
    <w:rsid w:val="00E04B4A"/>
    <w:rsid w:val="00E05843"/>
    <w:rsid w:val="00E065DF"/>
    <w:rsid w:val="00E068A4"/>
    <w:rsid w:val="00E1568F"/>
    <w:rsid w:val="00E2043F"/>
    <w:rsid w:val="00E2110B"/>
    <w:rsid w:val="00E220FD"/>
    <w:rsid w:val="00E223D5"/>
    <w:rsid w:val="00E35A80"/>
    <w:rsid w:val="00E3664E"/>
    <w:rsid w:val="00E36775"/>
    <w:rsid w:val="00E4082B"/>
    <w:rsid w:val="00E51D36"/>
    <w:rsid w:val="00E542B5"/>
    <w:rsid w:val="00E605DB"/>
    <w:rsid w:val="00E6076F"/>
    <w:rsid w:val="00E61001"/>
    <w:rsid w:val="00E61AE8"/>
    <w:rsid w:val="00E65A46"/>
    <w:rsid w:val="00E81FB1"/>
    <w:rsid w:val="00E829AB"/>
    <w:rsid w:val="00E85C96"/>
    <w:rsid w:val="00E93B5B"/>
    <w:rsid w:val="00E97132"/>
    <w:rsid w:val="00EA0AB0"/>
    <w:rsid w:val="00EB4B8A"/>
    <w:rsid w:val="00EB60BA"/>
    <w:rsid w:val="00EC26A8"/>
    <w:rsid w:val="00ED0DC4"/>
    <w:rsid w:val="00ED2333"/>
    <w:rsid w:val="00ED5273"/>
    <w:rsid w:val="00ED6E17"/>
    <w:rsid w:val="00ED7514"/>
    <w:rsid w:val="00EE3C2F"/>
    <w:rsid w:val="00EE65AF"/>
    <w:rsid w:val="00EE7FBA"/>
    <w:rsid w:val="00EF2DF7"/>
    <w:rsid w:val="00EF3C54"/>
    <w:rsid w:val="00EF4EEF"/>
    <w:rsid w:val="00EF55C3"/>
    <w:rsid w:val="00F02B14"/>
    <w:rsid w:val="00F042DA"/>
    <w:rsid w:val="00F05DF9"/>
    <w:rsid w:val="00F064C9"/>
    <w:rsid w:val="00F12A59"/>
    <w:rsid w:val="00F15114"/>
    <w:rsid w:val="00F15F96"/>
    <w:rsid w:val="00F17529"/>
    <w:rsid w:val="00F17C61"/>
    <w:rsid w:val="00F207FB"/>
    <w:rsid w:val="00F2555E"/>
    <w:rsid w:val="00F25D1F"/>
    <w:rsid w:val="00F30ED5"/>
    <w:rsid w:val="00F319EA"/>
    <w:rsid w:val="00F32AC3"/>
    <w:rsid w:val="00F32C68"/>
    <w:rsid w:val="00F3339E"/>
    <w:rsid w:val="00F35FFA"/>
    <w:rsid w:val="00F3760D"/>
    <w:rsid w:val="00F37E57"/>
    <w:rsid w:val="00F42F41"/>
    <w:rsid w:val="00F441E4"/>
    <w:rsid w:val="00F445A8"/>
    <w:rsid w:val="00F45F06"/>
    <w:rsid w:val="00F53EAA"/>
    <w:rsid w:val="00F54538"/>
    <w:rsid w:val="00F54A83"/>
    <w:rsid w:val="00F55193"/>
    <w:rsid w:val="00F62B47"/>
    <w:rsid w:val="00F6310F"/>
    <w:rsid w:val="00F634E5"/>
    <w:rsid w:val="00F72AC0"/>
    <w:rsid w:val="00F76EEE"/>
    <w:rsid w:val="00F775DD"/>
    <w:rsid w:val="00F9010C"/>
    <w:rsid w:val="00F903D8"/>
    <w:rsid w:val="00F9154E"/>
    <w:rsid w:val="00F91BDA"/>
    <w:rsid w:val="00F92FD8"/>
    <w:rsid w:val="00F96E7B"/>
    <w:rsid w:val="00FA32DB"/>
    <w:rsid w:val="00FA3DF9"/>
    <w:rsid w:val="00FA5949"/>
    <w:rsid w:val="00FB4A6F"/>
    <w:rsid w:val="00FC391E"/>
    <w:rsid w:val="00FC55BF"/>
    <w:rsid w:val="00FC7ED7"/>
    <w:rsid w:val="00FD327B"/>
    <w:rsid w:val="00FD32FD"/>
    <w:rsid w:val="00FD411E"/>
    <w:rsid w:val="00FE0157"/>
    <w:rsid w:val="00FE4846"/>
    <w:rsid w:val="00FE5D92"/>
    <w:rsid w:val="00FF1C6C"/>
    <w:rsid w:val="00FF5C49"/>
    <w:rsid w:val="0D27E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0143"/>
  <w15:chartTrackingRefBased/>
  <w15:docId w15:val="{1278B369-8BE8-4937-8797-8818BF1B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0C4"/>
  </w:style>
  <w:style w:type="paragraph" w:styleId="Heading1">
    <w:name w:val="heading 1"/>
    <w:basedOn w:val="Normal"/>
    <w:next w:val="Normal"/>
    <w:link w:val="Heading1Char"/>
    <w:uiPriority w:val="9"/>
    <w:qFormat/>
    <w:rsid w:val="0009065B"/>
    <w:pPr>
      <w:keepNext/>
      <w:keepLines/>
      <w:spacing w:before="240" w:after="0"/>
      <w:jc w:val="center"/>
      <w:outlineLvl w:val="0"/>
    </w:pPr>
    <w:rPr>
      <w:rFonts w:ascii="Arial" w:eastAsiaTheme="majorEastAsia" w:hAnsi="Arial" w:cstheme="majorBidi"/>
      <w:caps/>
      <w:sz w:val="36"/>
      <w:szCs w:val="32"/>
      <w:u w:val="single"/>
    </w:rPr>
  </w:style>
  <w:style w:type="paragraph" w:styleId="Heading2">
    <w:name w:val="heading 2"/>
    <w:basedOn w:val="Normal"/>
    <w:next w:val="Normal"/>
    <w:link w:val="Heading2Char"/>
    <w:uiPriority w:val="9"/>
    <w:unhideWhenUsed/>
    <w:qFormat/>
    <w:rsid w:val="0009065B"/>
    <w:pPr>
      <w:keepNext/>
      <w:keepLines/>
      <w:spacing w:after="120" w:line="240" w:lineRule="auto"/>
      <w:outlineLvl w:val="1"/>
    </w:pPr>
    <w:rPr>
      <w:rFonts w:ascii="Arial" w:eastAsiaTheme="majorEastAsia" w:hAnsi="Arial" w:cstheme="majorBidi"/>
      <w:b/>
      <w:caps/>
      <w:sz w:val="20"/>
      <w:szCs w:val="26"/>
      <w:u w:val="single"/>
    </w:rPr>
  </w:style>
  <w:style w:type="paragraph" w:styleId="Heading3">
    <w:name w:val="heading 3"/>
    <w:basedOn w:val="Normal"/>
    <w:next w:val="Normal"/>
    <w:link w:val="Heading3Char"/>
    <w:uiPriority w:val="9"/>
    <w:unhideWhenUsed/>
    <w:qFormat/>
    <w:rsid w:val="0009065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65B"/>
    <w:rPr>
      <w:rFonts w:ascii="Arial" w:eastAsiaTheme="majorEastAsia" w:hAnsi="Arial" w:cstheme="majorBidi"/>
      <w:caps/>
      <w:sz w:val="36"/>
      <w:szCs w:val="32"/>
      <w:u w:val="single"/>
    </w:rPr>
  </w:style>
  <w:style w:type="character" w:customStyle="1" w:styleId="Heading2Char">
    <w:name w:val="Heading 2 Char"/>
    <w:basedOn w:val="DefaultParagraphFont"/>
    <w:link w:val="Heading2"/>
    <w:uiPriority w:val="9"/>
    <w:rsid w:val="0009065B"/>
    <w:rPr>
      <w:rFonts w:ascii="Arial" w:eastAsiaTheme="majorEastAsia" w:hAnsi="Arial" w:cstheme="majorBidi"/>
      <w:b/>
      <w:caps/>
      <w:sz w:val="20"/>
      <w:szCs w:val="26"/>
      <w:u w:val="single"/>
    </w:rPr>
  </w:style>
  <w:style w:type="character" w:customStyle="1" w:styleId="Heading3Char">
    <w:name w:val="Heading 3 Char"/>
    <w:basedOn w:val="DefaultParagraphFont"/>
    <w:link w:val="Heading3"/>
    <w:uiPriority w:val="9"/>
    <w:rsid w:val="0009065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09065B"/>
    <w:pPr>
      <w:ind w:left="720"/>
      <w:contextualSpacing/>
    </w:pPr>
  </w:style>
  <w:style w:type="paragraph" w:customStyle="1" w:styleId="Normal1">
    <w:name w:val="Normal1"/>
    <w:rsid w:val="0009065B"/>
    <w:pPr>
      <w:widowControl w:val="0"/>
      <w:pBdr>
        <w:top w:val="nil"/>
        <w:left w:val="nil"/>
        <w:bottom w:val="nil"/>
        <w:right w:val="nil"/>
        <w:between w:val="nil"/>
      </w:pBdr>
      <w:spacing w:after="200" w:line="240" w:lineRule="auto"/>
    </w:pPr>
    <w:rPr>
      <w:rFonts w:ascii="Open Sans" w:eastAsia="Open Sans" w:hAnsi="Open Sans" w:cs="Open Sans"/>
      <w:color w:val="43475B"/>
      <w:lang w:val="uz-Cyrl-UZ"/>
    </w:rPr>
  </w:style>
  <w:style w:type="paragraph" w:styleId="Title">
    <w:name w:val="Title"/>
    <w:basedOn w:val="Normal1"/>
    <w:next w:val="Normal1"/>
    <w:link w:val="TitleChar"/>
    <w:rsid w:val="0009065B"/>
    <w:pPr>
      <w:spacing w:before="480" w:after="120"/>
    </w:pPr>
    <w:rPr>
      <w:rFonts w:ascii="Raleway" w:eastAsia="Raleway" w:hAnsi="Raleway" w:cs="Raleway"/>
      <w:sz w:val="60"/>
      <w:szCs w:val="60"/>
    </w:rPr>
  </w:style>
  <w:style w:type="character" w:customStyle="1" w:styleId="TitleChar">
    <w:name w:val="Title Char"/>
    <w:basedOn w:val="DefaultParagraphFont"/>
    <w:link w:val="Title"/>
    <w:rsid w:val="0009065B"/>
    <w:rPr>
      <w:rFonts w:ascii="Raleway" w:eastAsia="Raleway" w:hAnsi="Raleway" w:cs="Raleway"/>
      <w:color w:val="43475B"/>
      <w:sz w:val="60"/>
      <w:szCs w:val="60"/>
      <w:lang w:val="uz-Cyrl-UZ"/>
    </w:rPr>
  </w:style>
  <w:style w:type="paragraph" w:customStyle="1" w:styleId="Default">
    <w:name w:val="Default"/>
    <w:rsid w:val="0009065B"/>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2">
    <w:name w:val="p2"/>
    <w:basedOn w:val="Normal"/>
    <w:rsid w:val="000906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09065B"/>
  </w:style>
  <w:style w:type="character" w:styleId="Strong">
    <w:name w:val="Strong"/>
    <w:basedOn w:val="DefaultParagraphFont"/>
    <w:uiPriority w:val="22"/>
    <w:qFormat/>
    <w:rsid w:val="0009065B"/>
    <w:rPr>
      <w:b/>
      <w:bCs/>
    </w:rPr>
  </w:style>
  <w:style w:type="paragraph" w:styleId="Footer">
    <w:name w:val="footer"/>
    <w:basedOn w:val="Normal"/>
    <w:link w:val="FooterChar"/>
    <w:uiPriority w:val="99"/>
    <w:unhideWhenUsed/>
    <w:rsid w:val="00090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65B"/>
  </w:style>
  <w:style w:type="character" w:styleId="Hyperlink">
    <w:name w:val="Hyperlink"/>
    <w:basedOn w:val="DefaultParagraphFont"/>
    <w:uiPriority w:val="99"/>
    <w:unhideWhenUsed/>
    <w:rsid w:val="0009065B"/>
    <w:rPr>
      <w:color w:val="0563C1" w:themeColor="hyperlink"/>
      <w:u w:val="single"/>
    </w:rPr>
  </w:style>
  <w:style w:type="paragraph" w:styleId="EndnoteText">
    <w:name w:val="endnote text"/>
    <w:basedOn w:val="Normal"/>
    <w:link w:val="EndnoteTextChar"/>
    <w:uiPriority w:val="99"/>
    <w:semiHidden/>
    <w:unhideWhenUsed/>
    <w:rsid w:val="006B43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3AD"/>
    <w:rPr>
      <w:sz w:val="20"/>
      <w:szCs w:val="20"/>
    </w:rPr>
  </w:style>
  <w:style w:type="character" w:styleId="EndnoteReference">
    <w:name w:val="endnote reference"/>
    <w:basedOn w:val="DefaultParagraphFont"/>
    <w:uiPriority w:val="99"/>
    <w:semiHidden/>
    <w:unhideWhenUsed/>
    <w:rsid w:val="006B43AD"/>
    <w:rPr>
      <w:vertAlign w:val="superscript"/>
    </w:rPr>
  </w:style>
  <w:style w:type="paragraph" w:styleId="Header">
    <w:name w:val="header"/>
    <w:basedOn w:val="Normal"/>
    <w:link w:val="HeaderChar"/>
    <w:uiPriority w:val="99"/>
    <w:unhideWhenUsed/>
    <w:rsid w:val="005758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8BB"/>
  </w:style>
  <w:style w:type="table" w:styleId="TableGrid">
    <w:name w:val="Table Grid"/>
    <w:basedOn w:val="TableNormal"/>
    <w:uiPriority w:val="39"/>
    <w:rsid w:val="00E6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84DC8"/>
    <w:rPr>
      <w:color w:val="605E5C"/>
      <w:shd w:val="clear" w:color="auto" w:fill="E1DFDD"/>
    </w:rPr>
  </w:style>
  <w:style w:type="paragraph" w:styleId="Revision">
    <w:name w:val="Revision"/>
    <w:hidden/>
    <w:uiPriority w:val="99"/>
    <w:semiHidden/>
    <w:rsid w:val="002C0B37"/>
    <w:pPr>
      <w:spacing w:after="0" w:line="240" w:lineRule="auto"/>
    </w:pPr>
  </w:style>
  <w:style w:type="character" w:styleId="CommentReference">
    <w:name w:val="annotation reference"/>
    <w:basedOn w:val="DefaultParagraphFont"/>
    <w:uiPriority w:val="99"/>
    <w:semiHidden/>
    <w:unhideWhenUsed/>
    <w:rsid w:val="00432ABB"/>
    <w:rPr>
      <w:sz w:val="16"/>
      <w:szCs w:val="16"/>
    </w:rPr>
  </w:style>
  <w:style w:type="paragraph" w:styleId="CommentText">
    <w:name w:val="annotation text"/>
    <w:basedOn w:val="Normal"/>
    <w:link w:val="CommentTextChar"/>
    <w:uiPriority w:val="99"/>
    <w:unhideWhenUsed/>
    <w:rsid w:val="00432ABB"/>
    <w:pPr>
      <w:spacing w:line="240" w:lineRule="auto"/>
    </w:pPr>
    <w:rPr>
      <w:sz w:val="20"/>
      <w:szCs w:val="20"/>
    </w:rPr>
  </w:style>
  <w:style w:type="character" w:customStyle="1" w:styleId="CommentTextChar">
    <w:name w:val="Comment Text Char"/>
    <w:basedOn w:val="DefaultParagraphFont"/>
    <w:link w:val="CommentText"/>
    <w:uiPriority w:val="99"/>
    <w:rsid w:val="00432ABB"/>
    <w:rPr>
      <w:sz w:val="20"/>
      <w:szCs w:val="20"/>
    </w:rPr>
  </w:style>
  <w:style w:type="paragraph" w:styleId="CommentSubject">
    <w:name w:val="annotation subject"/>
    <w:basedOn w:val="CommentText"/>
    <w:next w:val="CommentText"/>
    <w:link w:val="CommentSubjectChar"/>
    <w:uiPriority w:val="99"/>
    <w:semiHidden/>
    <w:unhideWhenUsed/>
    <w:rsid w:val="00432ABB"/>
    <w:rPr>
      <w:b/>
      <w:bCs/>
    </w:rPr>
  </w:style>
  <w:style w:type="character" w:customStyle="1" w:styleId="CommentSubjectChar">
    <w:name w:val="Comment Subject Char"/>
    <w:basedOn w:val="CommentTextChar"/>
    <w:link w:val="CommentSubject"/>
    <w:uiPriority w:val="99"/>
    <w:semiHidden/>
    <w:rsid w:val="00432ABB"/>
    <w:rPr>
      <w:b/>
      <w:bCs/>
      <w:sz w:val="20"/>
      <w:szCs w:val="20"/>
    </w:rPr>
  </w:style>
  <w:style w:type="paragraph" w:styleId="NoSpacing">
    <w:name w:val="No Spacing"/>
    <w:uiPriority w:val="1"/>
    <w:qFormat/>
    <w:rsid w:val="00424C53"/>
    <w:pPr>
      <w:spacing w:after="0" w:line="240" w:lineRule="auto"/>
    </w:pPr>
    <w:rPr>
      <w:rFonts w:eastAsiaTheme="minorEastAsia" w:cs="Times New Roman"/>
      <w:lang w:eastAsia="en-GB"/>
    </w:rPr>
  </w:style>
  <w:style w:type="character" w:styleId="FollowedHyperlink">
    <w:name w:val="FollowedHyperlink"/>
    <w:basedOn w:val="DefaultParagraphFont"/>
    <w:uiPriority w:val="99"/>
    <w:semiHidden/>
    <w:unhideWhenUsed/>
    <w:rsid w:val="00E1568F"/>
    <w:rPr>
      <w:color w:val="954F72" w:themeColor="followedHyperlink"/>
      <w:u w:val="single"/>
    </w:rPr>
  </w:style>
  <w:style w:type="paragraph" w:customStyle="1" w:styleId="pf0">
    <w:name w:val="pf0"/>
    <w:basedOn w:val="Normal"/>
    <w:rsid w:val="00F35F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65">
      <w:bodyDiv w:val="1"/>
      <w:marLeft w:val="0"/>
      <w:marRight w:val="0"/>
      <w:marTop w:val="0"/>
      <w:marBottom w:val="0"/>
      <w:divBdr>
        <w:top w:val="none" w:sz="0" w:space="0" w:color="auto"/>
        <w:left w:val="none" w:sz="0" w:space="0" w:color="auto"/>
        <w:bottom w:val="none" w:sz="0" w:space="0" w:color="auto"/>
        <w:right w:val="none" w:sz="0" w:space="0" w:color="auto"/>
      </w:divBdr>
    </w:div>
    <w:div w:id="381100064">
      <w:bodyDiv w:val="1"/>
      <w:marLeft w:val="0"/>
      <w:marRight w:val="0"/>
      <w:marTop w:val="0"/>
      <w:marBottom w:val="0"/>
      <w:divBdr>
        <w:top w:val="none" w:sz="0" w:space="0" w:color="auto"/>
        <w:left w:val="none" w:sz="0" w:space="0" w:color="auto"/>
        <w:bottom w:val="none" w:sz="0" w:space="0" w:color="auto"/>
        <w:right w:val="none" w:sz="0" w:space="0" w:color="auto"/>
      </w:divBdr>
    </w:div>
    <w:div w:id="450783365">
      <w:bodyDiv w:val="1"/>
      <w:marLeft w:val="0"/>
      <w:marRight w:val="0"/>
      <w:marTop w:val="0"/>
      <w:marBottom w:val="0"/>
      <w:divBdr>
        <w:top w:val="none" w:sz="0" w:space="0" w:color="auto"/>
        <w:left w:val="none" w:sz="0" w:space="0" w:color="auto"/>
        <w:bottom w:val="none" w:sz="0" w:space="0" w:color="auto"/>
        <w:right w:val="none" w:sz="0" w:space="0" w:color="auto"/>
      </w:divBdr>
    </w:div>
    <w:div w:id="906764925">
      <w:bodyDiv w:val="1"/>
      <w:marLeft w:val="0"/>
      <w:marRight w:val="0"/>
      <w:marTop w:val="0"/>
      <w:marBottom w:val="0"/>
      <w:divBdr>
        <w:top w:val="none" w:sz="0" w:space="0" w:color="auto"/>
        <w:left w:val="none" w:sz="0" w:space="0" w:color="auto"/>
        <w:bottom w:val="none" w:sz="0" w:space="0" w:color="auto"/>
        <w:right w:val="none" w:sz="0" w:space="0" w:color="auto"/>
      </w:divBdr>
    </w:div>
    <w:div w:id="1255868507">
      <w:bodyDiv w:val="1"/>
      <w:marLeft w:val="0"/>
      <w:marRight w:val="0"/>
      <w:marTop w:val="0"/>
      <w:marBottom w:val="0"/>
      <w:divBdr>
        <w:top w:val="none" w:sz="0" w:space="0" w:color="auto"/>
        <w:left w:val="none" w:sz="0" w:space="0" w:color="auto"/>
        <w:bottom w:val="none" w:sz="0" w:space="0" w:color="auto"/>
        <w:right w:val="none" w:sz="0" w:space="0" w:color="auto"/>
      </w:divBdr>
    </w:div>
    <w:div w:id="1805660609">
      <w:bodyDiv w:val="1"/>
      <w:marLeft w:val="0"/>
      <w:marRight w:val="0"/>
      <w:marTop w:val="0"/>
      <w:marBottom w:val="0"/>
      <w:divBdr>
        <w:top w:val="none" w:sz="0" w:space="0" w:color="auto"/>
        <w:left w:val="none" w:sz="0" w:space="0" w:color="auto"/>
        <w:bottom w:val="none" w:sz="0" w:space="0" w:color="auto"/>
        <w:right w:val="none" w:sz="0" w:space="0" w:color="auto"/>
      </w:divBdr>
    </w:div>
    <w:div w:id="201406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wearehy.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13D59AC69454AA1BA4CF6A667F7D8" ma:contentTypeVersion="18" ma:contentTypeDescription="Create a new document." ma:contentTypeScope="" ma:versionID="09ad376469da9782a79dcf5c86f500d4">
  <xsd:schema xmlns:xsd="http://www.w3.org/2001/XMLSchema" xmlns:xs="http://www.w3.org/2001/XMLSchema" xmlns:p="http://schemas.microsoft.com/office/2006/metadata/properties" xmlns:ns2="59661ba3-9292-4749-aecb-99a1387a8a4f" xmlns:ns3="37e614ce-3389-4783-b7c1-2bd359d54c9c" targetNamespace="http://schemas.microsoft.com/office/2006/metadata/properties" ma:root="true" ma:fieldsID="2616a3abd9d075133c093db4616cdc72" ns2:_="" ns3:_="">
    <xsd:import namespace="59661ba3-9292-4749-aecb-99a1387a8a4f"/>
    <xsd:import namespace="37e614ce-3389-4783-b7c1-2bd359d54c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ba3-9292-4749-aecb-99a1387a8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c1c87-4632-4141-a445-bbc3bfed67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4ce-3389-4783-b7c1-2bd359d54c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f49901-ba70-49df-84f2-c8c7b4ab645d}" ma:internalName="TaxCatchAll" ma:showField="CatchAllData" ma:web="37e614ce-3389-4783-b7c1-2bd359d54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661ba3-9292-4749-aecb-99a1387a8a4f">
      <Terms xmlns="http://schemas.microsoft.com/office/infopath/2007/PartnerControls"/>
    </lcf76f155ced4ddcb4097134ff3c332f>
    <TaxCatchAll xmlns="37e614ce-3389-4783-b7c1-2bd359d54c9c" xsi:nil="true"/>
    <SharedWithUsers xmlns="37e614ce-3389-4783-b7c1-2bd359d54c9c">
      <UserInfo>
        <DisplayName/>
        <AccountId xsi:nil="true"/>
        <AccountType/>
      </UserInfo>
    </SharedWithUsers>
    <MediaLengthInSeconds xmlns="59661ba3-9292-4749-aecb-99a1387a8a4f" xsi:nil="true"/>
  </documentManagement>
</p:properties>
</file>

<file path=customXml/itemProps1.xml><?xml version="1.0" encoding="utf-8"?>
<ds:datastoreItem xmlns:ds="http://schemas.openxmlformats.org/officeDocument/2006/customXml" ds:itemID="{36471618-BFFC-4987-9ABF-1307CC28F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ba3-9292-4749-aecb-99a1387a8a4f"/>
    <ds:schemaRef ds:uri="37e614ce-3389-4783-b7c1-2bd359d54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BCC8CB-E3AD-4F17-9E14-319CB5CAB99B}">
  <ds:schemaRefs>
    <ds:schemaRef ds:uri="http://schemas.microsoft.com/sharepoint/v3/contenttype/forms"/>
  </ds:schemaRefs>
</ds:datastoreItem>
</file>

<file path=customXml/itemProps3.xml><?xml version="1.0" encoding="utf-8"?>
<ds:datastoreItem xmlns:ds="http://schemas.openxmlformats.org/officeDocument/2006/customXml" ds:itemID="{D0ADA42F-F603-47C3-9505-7C116DC5F449}">
  <ds:schemaRefs>
    <ds:schemaRef ds:uri="http://schemas.openxmlformats.org/officeDocument/2006/bibliography"/>
  </ds:schemaRefs>
</ds:datastoreItem>
</file>

<file path=customXml/itemProps4.xml><?xml version="1.0" encoding="utf-8"?>
<ds:datastoreItem xmlns:ds="http://schemas.openxmlformats.org/officeDocument/2006/customXml" ds:itemID="{F7637B77-258C-4B8C-83A8-B944EFFBCC56}">
  <ds:schemaRefs>
    <ds:schemaRef ds:uri="http://schemas.microsoft.com/office/2006/metadata/properties"/>
    <ds:schemaRef ds:uri="http://schemas.microsoft.com/office/infopath/2007/PartnerControls"/>
    <ds:schemaRef ds:uri="59661ba3-9292-4749-aecb-99a1387a8a4f"/>
    <ds:schemaRef ds:uri="37e614ce-3389-4783-b7c1-2bd359d54c9c"/>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1319</Words>
  <Characters>7311</Characters>
  <Application>Microsoft Office Word</Application>
  <DocSecurity>0</DocSecurity>
  <Lines>348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Hulse</dc:creator>
  <cp:keywords/>
  <dc:description/>
  <cp:lastModifiedBy>Abdeel Peter</cp:lastModifiedBy>
  <cp:revision>153</cp:revision>
  <dcterms:created xsi:type="dcterms:W3CDTF">2025-03-05T10:40:00Z</dcterms:created>
  <dcterms:modified xsi:type="dcterms:W3CDTF">2026-06-03T18:21:00Z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0x010100D0B13D59AC69454AA1BA4CF6A667F7D8</vt:lpwstr>
  </property>
  <property fmtid="{D5CDD505-2E9C-101B-9397-08002B2CF9AE}" pid="3" name="MediaServiceImageTags">
    <vt:lpwstr/>
  </property>
  <property fmtid="{D5CDD505-2E9C-101B-9397-08002B2CF9AE}" pid="4" name="Order">
    <vt:r8>2803100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